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58A22C" w14:textId="7261A726" w:rsidR="00D077E9" w:rsidRDefault="00AB02A7" w:rsidP="00D70D02">
      <w:pPr>
        <w:rPr>
          <w:noProof/>
        </w:rPr>
      </w:pPr>
      <w:r>
        <w:rPr>
          <w:noProof/>
          <w:lang w:bidi="es-ES"/>
        </w:rPr>
        <mc:AlternateContent>
          <mc:Choice Requires="wps">
            <w:drawing>
              <wp:anchor distT="0" distB="0" distL="114300" distR="114300" simplePos="0" relativeHeight="251660288" behindDoc="1" locked="0" layoutInCell="1" allowOverlap="1" wp14:anchorId="63482A81" wp14:editId="357A7BA6">
                <wp:simplePos x="0" y="0"/>
                <wp:positionH relativeFrom="column">
                  <wp:posOffset>-202474</wp:posOffset>
                </wp:positionH>
                <wp:positionV relativeFrom="page">
                  <wp:posOffset>938150</wp:posOffset>
                </wp:positionV>
                <wp:extent cx="3938905" cy="8657111"/>
                <wp:effectExtent l="0" t="0" r="4445" b="0"/>
                <wp:wrapNone/>
                <wp:docPr id="3" name="Rectángulo 3" descr="rectángulo blanco para texto en portada"/>
                <wp:cNvGraphicFramePr/>
                <a:graphic xmlns:a="http://schemas.openxmlformats.org/drawingml/2006/main">
                  <a:graphicData uri="http://schemas.microsoft.com/office/word/2010/wordprocessingShape">
                    <wps:wsp>
                      <wps:cNvSpPr/>
                      <wps:spPr>
                        <a:xfrm>
                          <a:off x="0" y="0"/>
                          <a:ext cx="3938905" cy="865711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DE5FF8" id="Rectángulo 3" o:spid="_x0000_s1026" alt="rectángulo blanco para texto en portada" style="position:absolute;margin-left:-15.95pt;margin-top:73.85pt;width:310.15pt;height:681.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" fillcolor="white [3212]" stroked="f" strokeweight="2pt">
                <w10:wrap anchory="page"/>
              </v:rect>
            </w:pict>
          </mc:Fallback>
        </mc:AlternateContent>
      </w:r>
      <w:r w:rsidR="00D077E9">
        <w:rPr>
          <w:noProof/>
          <w:lang w:bidi="es-ES"/>
        </w:rPr>
        <w:drawing>
          <wp:anchor distT="0" distB="0" distL="114300" distR="114300" simplePos="0" relativeHeight="251658240" behindDoc="1" locked="0" layoutInCell="1" allowOverlap="1" wp14:anchorId="4DDE94FC" wp14:editId="046654EF">
            <wp:simplePos x="0" y="0"/>
            <wp:positionH relativeFrom="column">
              <wp:posOffset>-746975</wp:posOffset>
            </wp:positionH>
            <wp:positionV relativeFrom="page">
              <wp:posOffset>-12700</wp:posOffset>
            </wp:positionV>
            <wp:extent cx="7760970" cy="6684010"/>
            <wp:effectExtent l="0" t="0" r="0" b="2540"/>
            <wp:wrapNone/>
            <wp:docPr id="1" name="Imagen 1" descr="vista de la calle con edificios, establecimientos y cantantes de cal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7-1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0970" cy="6684010"/>
                    </a:xfrm>
                    <a:prstGeom prst="rect">
                      <a:avLst/>
                    </a:prstGeom>
                  </pic:spPr>
                </pic:pic>
              </a:graphicData>
            </a:graphic>
            <wp14:sizeRelH relativeFrom="margin">
              <wp14:pctWidth>0</wp14:pctWidth>
            </wp14:sizeRelH>
            <wp14:sizeRelV relativeFrom="margin">
              <wp14:pctHeight>0</wp14:pctHeight>
            </wp14:sizeRelV>
          </wp:anchor>
        </w:drawing>
      </w:r>
    </w:p>
    <w:tbl>
      <w:tblPr>
        <w:tblpPr w:leftFromText="180" w:rightFromText="180" w:vertAnchor="text" w:horzAnchor="margin" w:tblpY="-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580"/>
      </w:tblGrid>
      <w:tr w:rsidR="00D077E9" w14:paraId="36A8BD34" w14:textId="77777777" w:rsidTr="00AB02A7">
        <w:trPr>
          <w:trHeight w:val="1894"/>
        </w:trPr>
        <w:tc>
          <w:tcPr>
            <w:tcW w:w="5580" w:type="dxa"/>
            <w:tcBorders>
              <w:top w:val="nil"/>
              <w:left w:val="nil"/>
              <w:bottom w:val="nil"/>
              <w:right w:val="nil"/>
            </w:tcBorders>
          </w:tcPr>
          <w:p w14:paraId="6A523412" w14:textId="5DE8BD56" w:rsidR="00D077E9" w:rsidRDefault="00D077E9" w:rsidP="00AB02A7">
            <w:pPr>
              <w:rPr>
                <w:noProof/>
              </w:rPr>
            </w:pPr>
            <w:r>
              <w:rPr>
                <w:noProof/>
                <w:lang w:bidi="es-ES"/>
              </w:rPr>
              <mc:AlternateContent>
                <mc:Choice Requires="wps">
                  <w:drawing>
                    <wp:inline distT="0" distB="0" distL="0" distR="0" wp14:anchorId="6279C8A5" wp14:editId="75134811">
                      <wp:extent cx="3528695" cy="1733550"/>
                      <wp:effectExtent l="0" t="0" r="0" b="0"/>
                      <wp:docPr id="8" name="Cuadro de texto 8"/>
                      <wp:cNvGraphicFramePr/>
                      <a:graphic xmlns:a="http://schemas.openxmlformats.org/drawingml/2006/main">
                        <a:graphicData uri="http://schemas.microsoft.com/office/word/2010/wordprocessingShape">
                          <wps:wsp>
                            <wps:cNvSpPr txBox="1"/>
                            <wps:spPr>
                              <a:xfrm>
                                <a:off x="0" y="0"/>
                                <a:ext cx="3528695" cy="1733550"/>
                              </a:xfrm>
                              <a:prstGeom prst="rect">
                                <a:avLst/>
                              </a:prstGeom>
                              <a:noFill/>
                              <a:ln w="6350">
                                <a:noFill/>
                              </a:ln>
                            </wps:spPr>
                            <wps:txbx>
                              <w:txbxContent>
                                <w:p w14:paraId="1C233C95" w14:textId="2C4C2F20" w:rsidR="00D077E9" w:rsidRPr="00D86945" w:rsidRDefault="0095783C" w:rsidP="00D077E9">
                                  <w:pPr>
                                    <w:pStyle w:val="Ttulo"/>
                                  </w:pPr>
                                  <w:r>
                                    <w:rPr>
                                      <w:lang w:bidi="es-ES"/>
                                    </w:rPr>
                                    <w:t>Informe 202</w:t>
                                  </w:r>
                                  <w:r w:rsidR="000E69E1">
                                    <w:rPr>
                                      <w:lang w:bidi="es-ES"/>
                                    </w:rPr>
                                    <w:t>5</w:t>
                                  </w:r>
                                  <w:r>
                                    <w:rPr>
                                      <w:lang w:bidi="es-ES"/>
                                    </w:rPr>
                                    <w:t xml:space="preserve"> Observatorio Cienciometría </w:t>
                                  </w:r>
                                </w:p>
                                <w:p w14:paraId="0ED7E8D0" w14:textId="77777777" w:rsidR="00D077E9" w:rsidRPr="00D86945" w:rsidRDefault="00D077E9" w:rsidP="00D077E9">
                                  <w:pPr>
                                    <w:pStyle w:val="Ttulo"/>
                                    <w:spacing w:after="0"/>
                                  </w:pPr>
                                  <w:r w:rsidRPr="00D86945">
                                    <w:rPr>
                                      <w:lang w:bidi="es-ES"/>
                                    </w:rPr>
                                    <w:t>2018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6279C8A5" id="_x0000_t202" coordsize="21600,21600" o:spt="202" path="m,l,21600r21600,l21600,xe">
                      <v:stroke joinstyle="miter"/>
                      <v:path gradientshapeok="t" o:connecttype="rect"/>
                    </v:shapetype>
                    <v:shape id="Cuadro de texto 8" o:spid="_x0000_s1026" type="#_x0000_t202" style="width:277.85pt;height:1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" filled="f" stroked="f" strokeweight=".5pt">
                      <v:textbox>
                        <w:txbxContent>
                          <w:p w14:paraId="1C233C95" w14:textId="2C4C2F20" w:rsidR="00D077E9" w:rsidRPr="00D86945" w:rsidRDefault="0095783C" w:rsidP="00D077E9">
                            <w:pPr>
                              <w:pStyle w:val="Ttulo"/>
                            </w:pPr>
                            <w:r>
                              <w:rPr>
                                <w:lang w:bidi="es-ES"/>
                              </w:rPr>
                              <w:t>Informe 202</w:t>
                            </w:r>
                            <w:r w:rsidR="000E69E1">
                              <w:rPr>
                                <w:lang w:bidi="es-ES"/>
                              </w:rPr>
                              <w:t>5</w:t>
                            </w:r>
                            <w:r>
                              <w:rPr>
                                <w:lang w:bidi="es-ES"/>
                              </w:rPr>
                              <w:t xml:space="preserve"> Observatorio Cienciometría </w:t>
                            </w:r>
                          </w:p>
                          <w:p w14:paraId="0ED7E8D0" w14:textId="77777777" w:rsidR="00D077E9" w:rsidRPr="00D86945" w:rsidRDefault="00D077E9" w:rsidP="00D077E9">
                            <w:pPr>
                              <w:pStyle w:val="Ttulo"/>
                              <w:spacing w:after="0"/>
                            </w:pPr>
                            <w:r w:rsidRPr="00D86945">
                              <w:rPr>
                                <w:lang w:bidi="es-ES"/>
                              </w:rPr>
                              <w:t>2018</w:t>
                            </w:r>
                          </w:p>
                        </w:txbxContent>
                      </v:textbox>
                      <w10:anchorlock/>
                    </v:shape>
                  </w:pict>
                </mc:Fallback>
              </mc:AlternateContent>
            </w:r>
          </w:p>
          <w:p w14:paraId="6EA47851" w14:textId="77777777" w:rsidR="00D077E9" w:rsidRDefault="00D077E9" w:rsidP="00AB02A7">
            <w:pPr>
              <w:rPr>
                <w:noProof/>
              </w:rPr>
            </w:pPr>
            <w:r>
              <w:rPr>
                <w:noProof/>
                <w:lang w:bidi="es-ES"/>
              </w:rPr>
              <mc:AlternateContent>
                <mc:Choice Requires="wps">
                  <w:drawing>
                    <wp:inline distT="0" distB="0" distL="0" distR="0" wp14:anchorId="7FC0A41D" wp14:editId="1C64FB20">
                      <wp:extent cx="1390918" cy="0"/>
                      <wp:effectExtent l="0" t="19050" r="19050" b="19050"/>
                      <wp:docPr id="5" name="Conector recto 5" descr="divisor de texto"/>
                      <wp:cNvGraphicFramePr/>
                      <a:graphic xmlns:a="http://schemas.openxmlformats.org/drawingml/2006/main">
                        <a:graphicData uri="http://schemas.microsoft.com/office/word/2010/wordprocessingShape">
                          <wps:wsp>
                            <wps:cNvCnPr/>
                            <wps:spPr>
                              <a:xfrm>
                                <a:off x="0" y="0"/>
                                <a:ext cx="1390918"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4C2F8487" id="Conector recto 5" o:spid="_x0000_s1026" alt="divisor de texto" style="visibility:visible;mso-wrap-style:square;mso-left-percent:-10001;mso-top-percent:-10001;mso-position-horizontal:absolute;mso-position-horizontal-relative:char;mso-position-vertical:absolute;mso-position-vertical-relative:line;mso-left-percent:-10001;mso-top-percent:-10001" from="0,0" to="109.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" strokecolor="#082a75 [3215]" strokeweight="3pt">
                      <w10:anchorlock/>
                    </v:line>
                  </w:pict>
                </mc:Fallback>
              </mc:AlternateContent>
            </w:r>
          </w:p>
        </w:tc>
      </w:tr>
      <w:tr w:rsidR="00D077E9" w14:paraId="00BB6AFE" w14:textId="77777777" w:rsidTr="004E5FEE">
        <w:trPr>
          <w:trHeight w:val="7303"/>
        </w:trPr>
        <w:tc>
          <w:tcPr>
            <w:tcW w:w="5580" w:type="dxa"/>
            <w:tcBorders>
              <w:top w:val="nil"/>
              <w:left w:val="nil"/>
              <w:bottom w:val="nil"/>
              <w:right w:val="nil"/>
            </w:tcBorders>
          </w:tcPr>
          <w:p w14:paraId="026F3E73" w14:textId="77777777" w:rsidR="00D077E9" w:rsidRDefault="00D077E9" w:rsidP="00AB02A7">
            <w:pPr>
              <w:rPr>
                <w:noProof/>
              </w:rPr>
            </w:pPr>
          </w:p>
        </w:tc>
      </w:tr>
      <w:tr w:rsidR="00D077E9" w:rsidRPr="000E69E1" w14:paraId="716727A0" w14:textId="77777777" w:rsidTr="00AB02A7">
        <w:trPr>
          <w:trHeight w:val="2438"/>
        </w:trPr>
        <w:tc>
          <w:tcPr>
            <w:tcW w:w="5580" w:type="dxa"/>
            <w:tcBorders>
              <w:top w:val="nil"/>
              <w:left w:val="nil"/>
              <w:bottom w:val="nil"/>
              <w:right w:val="nil"/>
            </w:tcBorders>
          </w:tcPr>
          <w:sdt>
            <w:sdtPr>
              <w:rPr>
                <w:noProof/>
              </w:rPr>
              <w:id w:val="1080870105"/>
              <w:placeholder>
                <w:docPart w:val="3BB8BE6DC226440DB46EE8B11856E12F"/>
              </w:placeholder>
              <w15:appearance w15:val="hidden"/>
            </w:sdtPr>
            <w:sdtContent>
              <w:p w14:paraId="31044202" w14:textId="57E68188" w:rsidR="00D077E9" w:rsidRDefault="000747A0" w:rsidP="00AB02A7">
                <w:pPr>
                  <w:rPr>
                    <w:noProof/>
                  </w:rPr>
                </w:pPr>
                <w:r>
                  <w:rPr>
                    <w:rStyle w:val="SubttuloCar"/>
                    <w:b w:val="0"/>
                    <w:noProof/>
                    <w:lang w:bidi="es-ES"/>
                  </w:rPr>
                  <w:fldChar w:fldCharType="begin"/>
                </w:r>
                <w:r>
                  <w:rPr>
                    <w:rStyle w:val="SubttuloCar"/>
                    <w:b w:val="0"/>
                    <w:noProof/>
                    <w:lang w:bidi="es-ES"/>
                  </w:rPr>
                  <w:instrText xml:space="preserve"> DATE  \@ "d MMMM"  \* MERGEFORMAT </w:instrText>
                </w:r>
                <w:r>
                  <w:rPr>
                    <w:rStyle w:val="SubttuloCar"/>
                    <w:b w:val="0"/>
                    <w:noProof/>
                    <w:lang w:bidi="es-ES"/>
                  </w:rPr>
                  <w:fldChar w:fldCharType="separate"/>
                </w:r>
                <w:r w:rsidR="006B1A0C">
                  <w:rPr>
                    <w:rStyle w:val="SubttuloCar"/>
                    <w:b w:val="0"/>
                    <w:noProof/>
                    <w:lang w:bidi="es-ES"/>
                  </w:rPr>
                  <w:t>10 febrero</w:t>
                </w:r>
                <w:r>
                  <w:rPr>
                    <w:rStyle w:val="SubttuloCar"/>
                    <w:b w:val="0"/>
                    <w:noProof/>
                    <w:lang w:bidi="es-ES"/>
                  </w:rPr>
                  <w:fldChar w:fldCharType="end"/>
                </w:r>
              </w:p>
            </w:sdtContent>
          </w:sdt>
          <w:p w14:paraId="0B6505E4" w14:textId="77777777" w:rsidR="00D077E9" w:rsidRDefault="00D077E9" w:rsidP="00AB02A7">
            <w:pPr>
              <w:rPr>
                <w:noProof/>
                <w:sz w:val="10"/>
                <w:szCs w:val="10"/>
              </w:rPr>
            </w:pPr>
            <w:r w:rsidRPr="00D86945">
              <w:rPr>
                <w:noProof/>
                <w:sz w:val="10"/>
                <w:szCs w:val="10"/>
                <w:lang w:bidi="es-ES"/>
              </w:rPr>
              <mc:AlternateContent>
                <mc:Choice Requires="wps">
                  <w:drawing>
                    <wp:inline distT="0" distB="0" distL="0" distR="0" wp14:anchorId="6902C793" wp14:editId="2AAF4126">
                      <wp:extent cx="1493949" cy="0"/>
                      <wp:effectExtent l="0" t="19050" r="30480" b="19050"/>
                      <wp:docPr id="6" name="Conector recto 6" descr="divisor de texto"/>
                      <wp:cNvGraphicFramePr/>
                      <a:graphic xmlns:a="http://schemas.openxmlformats.org/drawingml/2006/main">
                        <a:graphicData uri="http://schemas.microsoft.com/office/word/2010/wordprocessingShape">
                          <wps:wsp>
                            <wps:cNvCnPr/>
                            <wps:spPr>
                              <a:xfrm>
                                <a:off x="0" y="0"/>
                                <a:ext cx="1493949"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56E54081" id="Conector recto 6" o:spid="_x0000_s1026" alt="divisor de texto" style="visibility:visible;mso-wrap-style:square;mso-left-percent:-10001;mso-top-percent:-10001;mso-position-horizontal:absolute;mso-position-horizontal-relative:char;mso-position-vertical:absolute;mso-position-vertical-relative:line;mso-left-percent:-10001;mso-top-percent:-10001" from="0,0" to="117.6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" strokecolor="#082a75 [3215]" strokeweight="3pt">
                      <w10:anchorlock/>
                    </v:line>
                  </w:pict>
                </mc:Fallback>
              </mc:AlternateContent>
            </w:r>
          </w:p>
          <w:p w14:paraId="3D9FA0E1" w14:textId="77777777" w:rsidR="00D077E9" w:rsidRDefault="00D077E9" w:rsidP="00AB02A7">
            <w:pPr>
              <w:rPr>
                <w:noProof/>
                <w:sz w:val="10"/>
                <w:szCs w:val="10"/>
              </w:rPr>
            </w:pPr>
          </w:p>
          <w:p w14:paraId="2FEBBDE8" w14:textId="77777777" w:rsidR="00D077E9" w:rsidRDefault="00D077E9" w:rsidP="00AB02A7">
            <w:pPr>
              <w:rPr>
                <w:noProof/>
                <w:sz w:val="10"/>
                <w:szCs w:val="10"/>
              </w:rPr>
            </w:pPr>
          </w:p>
          <w:p w14:paraId="01E12721" w14:textId="571AAA0E" w:rsidR="00D077E9" w:rsidRDefault="00000000" w:rsidP="00AB02A7">
            <w:pPr>
              <w:rPr>
                <w:noProof/>
              </w:rPr>
            </w:pPr>
            <w:sdt>
              <w:sdtPr>
                <w:rPr>
                  <w:noProof/>
                </w:rPr>
                <w:id w:val="-1740469667"/>
                <w:placeholder>
                  <w:docPart w:val="9012543FE3144590BF1B3CDAC5A7A4D5"/>
                </w:placeholder>
                <w15:appearance w15:val="hidden"/>
              </w:sdtPr>
              <w:sdtContent>
                <w:r w:rsidR="009B2EC6">
                  <w:rPr>
                    <w:noProof/>
                  </w:rPr>
                  <w:t>Dirección de Investigación e Innovación</w:t>
                </w:r>
              </w:sdtContent>
            </w:sdt>
          </w:p>
          <w:p w14:paraId="35A6D928" w14:textId="7487EE7F" w:rsidR="00D077E9" w:rsidRPr="000E69E1" w:rsidRDefault="009B2EC6" w:rsidP="00AB02A7">
            <w:pPr>
              <w:rPr>
                <w:noProof/>
                <w:lang w:val="es-CO"/>
              </w:rPr>
            </w:pPr>
            <w:r w:rsidRPr="006B1A0C">
              <w:rPr>
                <w:noProof/>
                <w:lang w:val="es-CO"/>
              </w:rPr>
              <w:t xml:space="preserve">Ing. </w:t>
            </w:r>
            <w:sdt>
              <w:sdtPr>
                <w:rPr>
                  <w:noProof/>
                  <w:lang w:val="es-CO"/>
                </w:rPr>
                <w:alias w:val="Su nombre"/>
                <w:tag w:val="Su nombre"/>
                <w:id w:val="-180584491"/>
                <w:placeholder>
                  <w:docPart w:val="C4B1C8F2020B4ACB8C19DDAA65BC0EB8"/>
                </w:placeholder>
                <w:dataBinding w:prefixMappings="xmlns:ns0='http://schemas.microsoft.com/office/2006/coverPageProps' " w:xpath="/ns0:CoverPageProperties[1]/ns0:CompanyFax[1]" w:storeItemID="{55AF091B-3C7A-41E3-B477-F2FDAA23CFDA}"/>
                <w15:appearance w15:val="hidden"/>
                <w:text w:multiLine="1"/>
              </w:sdtPr>
              <w:sdtContent>
                <w:r w:rsidR="000E69E1" w:rsidRPr="000E69E1">
                  <w:rPr>
                    <w:noProof/>
                    <w:lang w:val="es-CO"/>
                  </w:rPr>
                  <w:t>Manuel Ricardo Reina Cufiño</w:t>
                </w:r>
                <w:r w:rsidR="00B34845" w:rsidRPr="000E69E1">
                  <w:rPr>
                    <w:noProof/>
                    <w:lang w:val="es-CO"/>
                  </w:rPr>
                  <w:br/>
                  <w:t>ing.investigacion@ustatunja.edu.co</w:t>
                </w:r>
              </w:sdtContent>
            </w:sdt>
          </w:p>
          <w:p w14:paraId="5CE5A7E7" w14:textId="77777777" w:rsidR="00D077E9" w:rsidRPr="000E69E1" w:rsidRDefault="00D077E9" w:rsidP="00AB02A7">
            <w:pPr>
              <w:rPr>
                <w:noProof/>
                <w:sz w:val="10"/>
                <w:szCs w:val="10"/>
                <w:lang w:val="es-CO"/>
              </w:rPr>
            </w:pPr>
          </w:p>
        </w:tc>
      </w:tr>
    </w:tbl>
    <w:p w14:paraId="1D6815BF" w14:textId="664D9085" w:rsidR="00D077E9" w:rsidRPr="000E69E1" w:rsidRDefault="00B34845">
      <w:pPr>
        <w:spacing w:after="200"/>
        <w:rPr>
          <w:noProof/>
          <w:lang w:val="es-CO"/>
        </w:rPr>
      </w:pPr>
      <w:r>
        <w:rPr>
          <w:noProof/>
          <w:lang w:bidi="es-ES"/>
        </w:rPr>
        <w:drawing>
          <wp:anchor distT="0" distB="0" distL="114300" distR="114300" simplePos="0" relativeHeight="251664384" behindDoc="1" locked="0" layoutInCell="1" allowOverlap="1" wp14:anchorId="631DE31B" wp14:editId="74F540F5">
            <wp:simplePos x="0" y="0"/>
            <wp:positionH relativeFrom="page">
              <wp:posOffset>4451350</wp:posOffset>
            </wp:positionH>
            <wp:positionV relativeFrom="paragraph">
              <wp:posOffset>7918450</wp:posOffset>
            </wp:positionV>
            <wp:extent cx="2978150" cy="492125"/>
            <wp:effectExtent l="0" t="0" r="0" b="3175"/>
            <wp:wrapTight wrapText="bothSides">
              <wp:wrapPolygon edited="0">
                <wp:start x="829" y="0"/>
                <wp:lineTo x="138" y="5017"/>
                <wp:lineTo x="0" y="7525"/>
                <wp:lineTo x="0" y="14214"/>
                <wp:lineTo x="691" y="20067"/>
                <wp:lineTo x="829" y="20903"/>
                <wp:lineTo x="11330" y="20903"/>
                <wp:lineTo x="12988" y="20067"/>
                <wp:lineTo x="21416" y="15050"/>
                <wp:lineTo x="21416" y="5017"/>
                <wp:lineTo x="20310" y="4181"/>
                <wp:lineTo x="10362" y="0"/>
                <wp:lineTo x="829" y="0"/>
              </wp:wrapPolygon>
            </wp:wrapTight>
            <wp:docPr id="1790578856"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78150" cy="492125"/>
                    </a:xfrm>
                    <a:prstGeom prst="rect">
                      <a:avLst/>
                    </a:prstGeom>
                    <a:noFill/>
                    <a:ln>
                      <a:noFill/>
                    </a:ln>
                  </pic:spPr>
                </pic:pic>
              </a:graphicData>
            </a:graphic>
            <wp14:sizeRelH relativeFrom="page">
              <wp14:pctWidth>0</wp14:pctWidth>
            </wp14:sizeRelH>
            <wp14:sizeRelV relativeFrom="page">
              <wp14:pctHeight>0</wp14:pctHeight>
            </wp14:sizeRelV>
          </wp:anchor>
        </w:drawing>
      </w:r>
      <w:r w:rsidR="00AB02A7">
        <w:rPr>
          <w:noProof/>
          <w:lang w:bidi="es-ES"/>
        </w:rPr>
        <mc:AlternateContent>
          <mc:Choice Requires="wps">
            <w:drawing>
              <wp:anchor distT="0" distB="0" distL="114300" distR="114300" simplePos="0" relativeHeight="251659264" behindDoc="1" locked="0" layoutInCell="1" allowOverlap="1" wp14:anchorId="7D6EF161" wp14:editId="48AE323B">
                <wp:simplePos x="0" y="0"/>
                <wp:positionH relativeFrom="column">
                  <wp:posOffset>-745490</wp:posOffset>
                </wp:positionH>
                <wp:positionV relativeFrom="page">
                  <wp:posOffset>6667500</wp:posOffset>
                </wp:positionV>
                <wp:extent cx="7760970" cy="4019550"/>
                <wp:effectExtent l="0" t="0" r="0" b="0"/>
                <wp:wrapNone/>
                <wp:docPr id="2" name="Rectángulo 2" descr="rectángulo de color"/>
                <wp:cNvGraphicFramePr/>
                <a:graphic xmlns:a="http://schemas.openxmlformats.org/drawingml/2006/main">
                  <a:graphicData uri="http://schemas.microsoft.com/office/word/2010/wordprocessingShape">
                    <wps:wsp>
                      <wps:cNvSpPr/>
                      <wps:spPr>
                        <a:xfrm>
                          <a:off x="0" y="0"/>
                          <a:ext cx="7760970" cy="4019550"/>
                        </a:xfrm>
                        <a:prstGeom prst="rect">
                          <a:avLst/>
                        </a:pr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1F8EB89" id="Rectángulo 2" o:spid="_x0000_s1026" alt="rectángulo de color" style="position:absolute;margin-left:-58.7pt;margin-top:525pt;width:611.1pt;height:316.5pt;z-index:-251657216;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" fillcolor="#34aba2 [3206]" stroked="f" strokeweight="2pt">
                <w10:wrap anchory="page"/>
              </v:rect>
            </w:pict>
          </mc:Fallback>
        </mc:AlternateContent>
      </w:r>
      <w:r w:rsidR="00D077E9" w:rsidRPr="000E69E1">
        <w:rPr>
          <w:noProof/>
          <w:lang w:val="es-CO" w:bidi="es-ES"/>
        </w:rPr>
        <w:br w:type="page"/>
      </w:r>
    </w:p>
    <w:p w14:paraId="5F2F76B4" w14:textId="208256C5" w:rsidR="0095783C" w:rsidRPr="000E696E" w:rsidRDefault="0095783C" w:rsidP="00FD1827">
      <w:pPr>
        <w:pStyle w:val="Subttulo"/>
        <w:framePr w:wrap="around" w:hAnchor="page" w:x="981" w:y="140"/>
        <w:rPr>
          <w:b/>
          <w:bCs/>
          <w:noProof/>
        </w:rPr>
      </w:pPr>
      <w:r w:rsidRPr="000E696E">
        <w:rPr>
          <w:b/>
          <w:bCs/>
          <w:noProof/>
        </w:rPr>
        <w:lastRenderedPageBreak/>
        <w:t>OBSERVATORIO DE CIENCIOMETRÍA INFORME 202</w:t>
      </w:r>
      <w:r w:rsidR="000E69E1">
        <w:rPr>
          <w:b/>
          <w:bCs/>
          <w:noProof/>
        </w:rPr>
        <w:t>4</w:t>
      </w:r>
    </w:p>
    <w:p w14:paraId="4283A557" w14:textId="77777777" w:rsidR="00FD1827" w:rsidRDefault="00FD1827" w:rsidP="0095783C">
      <w:pPr>
        <w:pStyle w:val="Contenido"/>
        <w:rPr>
          <w:noProof/>
        </w:rPr>
      </w:pPr>
    </w:p>
    <w:p w14:paraId="508D2946" w14:textId="77777777" w:rsidR="00FD1827" w:rsidRDefault="00FD1827" w:rsidP="0095783C">
      <w:pPr>
        <w:pStyle w:val="Contenido"/>
        <w:rPr>
          <w:noProof/>
        </w:rPr>
      </w:pPr>
    </w:p>
    <w:p w14:paraId="2E3A8ECA" w14:textId="2DA0DB66" w:rsidR="000E1ED6" w:rsidRDefault="000E696E" w:rsidP="000E1ED6">
      <w:pPr>
        <w:pStyle w:val="Contenido"/>
        <w:jc w:val="both"/>
        <w:rPr>
          <w:noProof/>
        </w:rPr>
      </w:pPr>
      <w:r>
        <w:rPr>
          <w:noProof/>
        </w:rPr>
        <w:t>En aras</w:t>
      </w:r>
      <w:r w:rsidR="000E1ED6">
        <w:rPr>
          <w:noProof/>
        </w:rPr>
        <w:t xml:space="preserve"> de fortalecer y divulgar la información recopilada y obtenida desde la gestión administrativa respecto a los procesos de investigación, tanto internos como externos, nos permitimos presenta</w:t>
      </w:r>
      <w:r w:rsidR="000E69E1">
        <w:rPr>
          <w:noProof/>
        </w:rPr>
        <w:t>r</w:t>
      </w:r>
      <w:r w:rsidR="000E1ED6">
        <w:rPr>
          <w:noProof/>
        </w:rPr>
        <w:t xml:space="preserve"> el </w:t>
      </w:r>
      <w:r w:rsidR="000E69E1">
        <w:rPr>
          <w:noProof/>
        </w:rPr>
        <w:t>segundo</w:t>
      </w:r>
      <w:r w:rsidR="000E1ED6">
        <w:rPr>
          <w:noProof/>
        </w:rPr>
        <w:t xml:space="preserve"> informe del Observatorio de Cienciometría con datos a corte de 202</w:t>
      </w:r>
      <w:r w:rsidR="000E69E1">
        <w:rPr>
          <w:noProof/>
        </w:rPr>
        <w:t>4</w:t>
      </w:r>
      <w:r w:rsidR="000E1ED6">
        <w:rPr>
          <w:noProof/>
        </w:rPr>
        <w:t>. Este informe incluye indicadores que permiten identificar la producción vinculada a los grupos de investigación de la Universidad Santo Tomás, Seccional Tunja, y su avance en términos de productos, índice h de investigadores, estadísticas e información de estrategias CTeI reportadas,</w:t>
      </w:r>
      <w:r>
        <w:rPr>
          <w:noProof/>
        </w:rPr>
        <w:t xml:space="preserve"> </w:t>
      </w:r>
      <w:r w:rsidR="000E1ED6">
        <w:rPr>
          <w:noProof/>
        </w:rPr>
        <w:t xml:space="preserve"> entre otros aspectos.</w:t>
      </w:r>
    </w:p>
    <w:p w14:paraId="1784B992" w14:textId="77777777" w:rsidR="000E1ED6" w:rsidRDefault="000E1ED6" w:rsidP="000E1ED6">
      <w:pPr>
        <w:pStyle w:val="Contenido"/>
        <w:jc w:val="both"/>
        <w:rPr>
          <w:noProof/>
        </w:rPr>
      </w:pPr>
    </w:p>
    <w:p w14:paraId="59CFD5E0" w14:textId="77777777" w:rsidR="000E1ED6" w:rsidRDefault="000E1ED6" w:rsidP="000E1ED6">
      <w:pPr>
        <w:pStyle w:val="Contenido"/>
        <w:jc w:val="both"/>
        <w:rPr>
          <w:b/>
          <w:bCs/>
          <w:noProof/>
        </w:rPr>
      </w:pPr>
      <w:r w:rsidRPr="000E696E">
        <w:rPr>
          <w:b/>
          <w:bCs/>
          <w:noProof/>
        </w:rPr>
        <w:t>Fuentes de Información y Consultas Públicas</w:t>
      </w:r>
    </w:p>
    <w:p w14:paraId="2D7F7040" w14:textId="77777777" w:rsidR="000E696E" w:rsidRPr="000E696E" w:rsidRDefault="000E696E" w:rsidP="000E1ED6">
      <w:pPr>
        <w:pStyle w:val="Contenido"/>
        <w:jc w:val="both"/>
        <w:rPr>
          <w:b/>
          <w:bCs/>
          <w:noProof/>
        </w:rPr>
      </w:pPr>
    </w:p>
    <w:p w14:paraId="154CE94A" w14:textId="77777777" w:rsidR="000E1ED6" w:rsidRDefault="000E1ED6" w:rsidP="000E1ED6">
      <w:pPr>
        <w:pStyle w:val="Contenido"/>
        <w:jc w:val="both"/>
        <w:rPr>
          <w:noProof/>
        </w:rPr>
      </w:pPr>
      <w:r>
        <w:rPr>
          <w:noProof/>
        </w:rPr>
        <w:t>El observatorio ofrece información que puede ser consultada de manera pública en varias plataformas y bases de datos:</w:t>
      </w:r>
    </w:p>
    <w:p w14:paraId="429E7979" w14:textId="77777777" w:rsidR="000E1ED6" w:rsidRDefault="000E1ED6" w:rsidP="000E1ED6">
      <w:pPr>
        <w:pStyle w:val="Contenido"/>
        <w:jc w:val="both"/>
        <w:rPr>
          <w:noProof/>
        </w:rPr>
      </w:pPr>
    </w:p>
    <w:p w14:paraId="54A6FCA2" w14:textId="77777777" w:rsidR="000E1ED6" w:rsidRDefault="000E1ED6" w:rsidP="00765AE5">
      <w:pPr>
        <w:pStyle w:val="Contenido"/>
        <w:numPr>
          <w:ilvl w:val="0"/>
          <w:numId w:val="4"/>
        </w:numPr>
        <w:jc w:val="both"/>
        <w:rPr>
          <w:noProof/>
        </w:rPr>
      </w:pPr>
      <w:r w:rsidRPr="000E696E">
        <w:rPr>
          <w:b/>
          <w:bCs/>
          <w:noProof/>
        </w:rPr>
        <w:t>Plataforma Scienti de Minciencias:</w:t>
      </w:r>
      <w:r>
        <w:rPr>
          <w:noProof/>
        </w:rPr>
        <w:t xml:space="preserve"> Incluye las aplicaciones cvLac y GrupLac, donde se recopila información sobre los investigadores y grupos de investigación.</w:t>
      </w:r>
    </w:p>
    <w:p w14:paraId="7B24EF90" w14:textId="77777777" w:rsidR="00765AE5" w:rsidRDefault="000E1ED6" w:rsidP="000E1ED6">
      <w:pPr>
        <w:pStyle w:val="Contenido"/>
        <w:numPr>
          <w:ilvl w:val="0"/>
          <w:numId w:val="4"/>
        </w:numPr>
        <w:jc w:val="both"/>
        <w:rPr>
          <w:noProof/>
        </w:rPr>
      </w:pPr>
      <w:r w:rsidRPr="00765AE5">
        <w:rPr>
          <w:b/>
          <w:bCs/>
          <w:noProof/>
        </w:rPr>
        <w:t>Publindex:</w:t>
      </w:r>
      <w:r>
        <w:rPr>
          <w:noProof/>
        </w:rPr>
        <w:t xml:space="preserve"> Base de datos nacional.</w:t>
      </w:r>
    </w:p>
    <w:p w14:paraId="2F710111" w14:textId="77777777" w:rsidR="00765AE5" w:rsidRDefault="000E1ED6" w:rsidP="000E1ED6">
      <w:pPr>
        <w:pStyle w:val="Contenido"/>
        <w:numPr>
          <w:ilvl w:val="0"/>
          <w:numId w:val="4"/>
        </w:numPr>
        <w:jc w:val="both"/>
        <w:rPr>
          <w:noProof/>
        </w:rPr>
      </w:pPr>
      <w:r w:rsidRPr="00765AE5">
        <w:rPr>
          <w:b/>
          <w:bCs/>
          <w:noProof/>
        </w:rPr>
        <w:t>SJR (Scimago Journal &amp; Country Rank):</w:t>
      </w:r>
      <w:r>
        <w:rPr>
          <w:noProof/>
        </w:rPr>
        <w:t xml:space="preserve"> Base de datos internacional que clasifica las categorías de revistas indexadas tanto a nivel nacional como internacional.</w:t>
      </w:r>
    </w:p>
    <w:p w14:paraId="1E45E58C" w14:textId="28A72631" w:rsidR="000E1ED6" w:rsidRDefault="000E1ED6" w:rsidP="000E1ED6">
      <w:pPr>
        <w:pStyle w:val="Contenido"/>
        <w:numPr>
          <w:ilvl w:val="0"/>
          <w:numId w:val="4"/>
        </w:numPr>
        <w:jc w:val="both"/>
        <w:rPr>
          <w:noProof/>
        </w:rPr>
      </w:pPr>
      <w:r w:rsidRPr="00765AE5">
        <w:rPr>
          <w:b/>
          <w:bCs/>
          <w:noProof/>
        </w:rPr>
        <w:t>Google Scholar (Google Académico):</w:t>
      </w:r>
      <w:r>
        <w:rPr>
          <w:noProof/>
        </w:rPr>
        <w:t xml:space="preserve"> Permite consultar el índice h de cada docente investigador, así como artículos, libros, capítulos de libros y otros productos de investigación o divulgación.</w:t>
      </w:r>
    </w:p>
    <w:p w14:paraId="20DF3490" w14:textId="77777777" w:rsidR="00765AE5" w:rsidRDefault="00765AE5" w:rsidP="00765AE5">
      <w:pPr>
        <w:pStyle w:val="Contenido"/>
        <w:ind w:left="720"/>
        <w:jc w:val="both"/>
        <w:rPr>
          <w:noProof/>
        </w:rPr>
      </w:pPr>
    </w:p>
    <w:p w14:paraId="7A83FD27" w14:textId="299234E7" w:rsidR="000E1ED6" w:rsidRDefault="000E1ED6" w:rsidP="000E1ED6">
      <w:pPr>
        <w:pStyle w:val="Contenido"/>
        <w:jc w:val="both"/>
        <w:rPr>
          <w:noProof/>
        </w:rPr>
      </w:pPr>
      <w:r>
        <w:rPr>
          <w:noProof/>
        </w:rPr>
        <w:t xml:space="preserve">Esta información es crucial para generar los reportes y estadísticas solicitadas periódicamente por </w:t>
      </w:r>
      <w:r w:rsidR="00765AE5">
        <w:rPr>
          <w:noProof/>
        </w:rPr>
        <w:t>las distintas</w:t>
      </w:r>
      <w:r>
        <w:rPr>
          <w:noProof/>
        </w:rPr>
        <w:t xml:space="preserve"> dependencias y entes de control.</w:t>
      </w:r>
    </w:p>
    <w:p w14:paraId="3493C471" w14:textId="77777777" w:rsidR="000E1ED6" w:rsidRDefault="000E1ED6" w:rsidP="000E1ED6">
      <w:pPr>
        <w:pStyle w:val="Contenido"/>
        <w:jc w:val="both"/>
        <w:rPr>
          <w:noProof/>
        </w:rPr>
      </w:pPr>
    </w:p>
    <w:p w14:paraId="23E405E2" w14:textId="77777777" w:rsidR="000E1ED6" w:rsidRPr="000E696E" w:rsidRDefault="000E1ED6" w:rsidP="000E1ED6">
      <w:pPr>
        <w:pStyle w:val="Contenido"/>
        <w:jc w:val="both"/>
        <w:rPr>
          <w:b/>
          <w:bCs/>
          <w:noProof/>
        </w:rPr>
      </w:pPr>
      <w:r w:rsidRPr="000E696E">
        <w:rPr>
          <w:b/>
          <w:bCs/>
          <w:noProof/>
        </w:rPr>
        <w:t>Herramienta de Análisis y Presentación</w:t>
      </w:r>
    </w:p>
    <w:p w14:paraId="7DC278FA" w14:textId="77777777" w:rsidR="000E1ED6" w:rsidRDefault="000E1ED6" w:rsidP="000E1ED6">
      <w:pPr>
        <w:pStyle w:val="Contenido"/>
        <w:jc w:val="both"/>
        <w:rPr>
          <w:noProof/>
        </w:rPr>
      </w:pPr>
      <w:r>
        <w:rPr>
          <w:noProof/>
        </w:rPr>
        <w:t>Para la creación de los informes del observatorio, se ha utilizado Power BI by Microsoft, una potente herramienta de análisis de datos que destaca por su facilidad de uso e integración con otros entornos como aplicaciones de escritorio, desarrollos web, CMS, entre otros.</w:t>
      </w:r>
    </w:p>
    <w:p w14:paraId="28A812C5" w14:textId="77777777" w:rsidR="000E1ED6" w:rsidRDefault="000E1ED6" w:rsidP="000E1ED6">
      <w:pPr>
        <w:pStyle w:val="Contenido"/>
        <w:jc w:val="both"/>
        <w:rPr>
          <w:noProof/>
        </w:rPr>
      </w:pPr>
    </w:p>
    <w:p w14:paraId="52E4E476" w14:textId="77777777" w:rsidR="000E1ED6" w:rsidRPr="000E696E" w:rsidRDefault="000E1ED6" w:rsidP="000E1ED6">
      <w:pPr>
        <w:pStyle w:val="Contenido"/>
        <w:jc w:val="both"/>
        <w:rPr>
          <w:b/>
          <w:bCs/>
          <w:noProof/>
        </w:rPr>
      </w:pPr>
      <w:r w:rsidRPr="000E696E">
        <w:rPr>
          <w:b/>
          <w:bCs/>
          <w:noProof/>
        </w:rPr>
        <w:t>Acceso al Observatorio</w:t>
      </w:r>
    </w:p>
    <w:p w14:paraId="42452A2F" w14:textId="7D490709" w:rsidR="001B7056" w:rsidRDefault="000E1ED6" w:rsidP="000E1ED6">
      <w:pPr>
        <w:pStyle w:val="Contenido"/>
        <w:jc w:val="both"/>
        <w:rPr>
          <w:noProof/>
        </w:rPr>
      </w:pPr>
      <w:r>
        <w:rPr>
          <w:noProof/>
        </w:rPr>
        <w:t xml:space="preserve">Para consultar el observatorio, ingrese a </w:t>
      </w:r>
      <w:hyperlink r:id="rId10" w:history="1">
        <w:r w:rsidRPr="000E696E">
          <w:rPr>
            <w:rStyle w:val="Hipervnculo"/>
            <w:noProof/>
          </w:rPr>
          <w:t>investigacion.santototunja.edu.co</w:t>
        </w:r>
      </w:hyperlink>
      <w:r>
        <w:rPr>
          <w:noProof/>
        </w:rPr>
        <w:t xml:space="preserve"> y diríjase al botón ubicado debajo del slider denominado “Observatorio”.</w:t>
      </w:r>
    </w:p>
    <w:p w14:paraId="532A3556" w14:textId="1BBD7614" w:rsidR="001B7056" w:rsidRDefault="005E4231" w:rsidP="005E4231">
      <w:pPr>
        <w:pStyle w:val="Contenido"/>
        <w:jc w:val="center"/>
        <w:rPr>
          <w:noProof/>
        </w:rPr>
      </w:pPr>
      <w:r>
        <w:rPr>
          <w:noProof/>
        </w:rPr>
        <w:lastRenderedPageBreak/>
        <mc:AlternateContent>
          <mc:Choice Requires="wps">
            <w:drawing>
              <wp:anchor distT="0" distB="0" distL="114300" distR="114300" simplePos="0" relativeHeight="251663360" behindDoc="0" locked="0" layoutInCell="1" allowOverlap="1" wp14:anchorId="3BF393C9" wp14:editId="0B4A0160">
                <wp:simplePos x="0" y="0"/>
                <wp:positionH relativeFrom="column">
                  <wp:posOffset>4847590</wp:posOffset>
                </wp:positionH>
                <wp:positionV relativeFrom="paragraph">
                  <wp:posOffset>2628265</wp:posOffset>
                </wp:positionV>
                <wp:extent cx="514350" cy="6350"/>
                <wp:effectExtent l="19050" t="57150" r="0" b="88900"/>
                <wp:wrapNone/>
                <wp:docPr id="1681979715" name="Conector recto de flecha 2"/>
                <wp:cNvGraphicFramePr/>
                <a:graphic xmlns:a="http://schemas.openxmlformats.org/drawingml/2006/main">
                  <a:graphicData uri="http://schemas.microsoft.com/office/word/2010/wordprocessingShape">
                    <wps:wsp>
                      <wps:cNvCnPr/>
                      <wps:spPr>
                        <a:xfrm flipH="1">
                          <a:off x="0" y="0"/>
                          <a:ext cx="514350" cy="6350"/>
                        </a:xfrm>
                        <a:prstGeom prst="straightConnector1">
                          <a:avLst/>
                        </a:prstGeom>
                        <a:ln>
                          <a:solidFill>
                            <a:schemeClr val="accent6">
                              <a:lumMod val="60000"/>
                              <a:lumOff val="4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C4AC01D" id="_x0000_t32" coordsize="21600,21600" o:spt="32" o:oned="t" path="m,l21600,21600e" filled="f">
                <v:path arrowok="t" fillok="f" o:connecttype="none"/>
                <o:lock v:ext="edit" shapetype="t"/>
              </v:shapetype>
              <v:shape id="Conector recto de flecha 2" o:spid="_x0000_s1026" type="#_x0000_t32" style="position:absolute;margin-left:381.7pt;margin-top:206.95pt;width:40.5pt;height:.5pt;flip:x;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" strokecolor="#7ad6cf [1945]" strokeweight="1pt">
                <v:stroke endarrow="block"/>
              </v:shape>
            </w:pict>
          </mc:Fallback>
        </mc:AlternateContent>
      </w:r>
      <w:r>
        <w:rPr>
          <w:noProof/>
        </w:rPr>
        <mc:AlternateContent>
          <mc:Choice Requires="wps">
            <w:drawing>
              <wp:anchor distT="0" distB="0" distL="114300" distR="114300" simplePos="0" relativeHeight="251662336" behindDoc="0" locked="0" layoutInCell="1" allowOverlap="1" wp14:anchorId="16C16E52" wp14:editId="28E628EE">
                <wp:simplePos x="0" y="0"/>
                <wp:positionH relativeFrom="column">
                  <wp:posOffset>4180840</wp:posOffset>
                </wp:positionH>
                <wp:positionV relativeFrom="paragraph">
                  <wp:posOffset>2399665</wp:posOffset>
                </wp:positionV>
                <wp:extent cx="603250" cy="457200"/>
                <wp:effectExtent l="0" t="0" r="25400" b="19050"/>
                <wp:wrapNone/>
                <wp:docPr id="1570853853" name="Rectángulo 1"/>
                <wp:cNvGraphicFramePr/>
                <a:graphic xmlns:a="http://schemas.openxmlformats.org/drawingml/2006/main">
                  <a:graphicData uri="http://schemas.microsoft.com/office/word/2010/wordprocessingShape">
                    <wps:wsp>
                      <wps:cNvSpPr/>
                      <wps:spPr>
                        <a:xfrm>
                          <a:off x="0" y="0"/>
                          <a:ext cx="603250" cy="457200"/>
                        </a:xfrm>
                        <a:prstGeom prst="rect">
                          <a:avLst/>
                        </a:prstGeom>
                        <a:noFill/>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C492B07" id="Rectángulo 1" o:spid="_x0000_s1026" style="position:absolute;margin-left:329.2pt;margin-top:188.95pt;width:47.5pt;height:36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" filled="f" strokecolor="#34aba2 [3209]" strokeweight="2pt"/>
            </w:pict>
          </mc:Fallback>
        </mc:AlternateContent>
      </w:r>
      <w:r w:rsidR="001B7056">
        <w:rPr>
          <w:noProof/>
        </w:rPr>
        <w:drawing>
          <wp:inline distT="0" distB="0" distL="0" distR="0" wp14:anchorId="5004A630" wp14:editId="0F91F242">
            <wp:extent cx="5689600" cy="2851605"/>
            <wp:effectExtent l="152400" t="171450" r="349250" b="368300"/>
            <wp:docPr id="10964541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454143" name=""/>
                    <pic:cNvPicPr/>
                  </pic:nvPicPr>
                  <pic:blipFill rotWithShape="1">
                    <a:blip r:embed="rId11"/>
                    <a:srcRect t="10897"/>
                    <a:stretch/>
                  </pic:blipFill>
                  <pic:spPr bwMode="auto">
                    <a:xfrm>
                      <a:off x="0" y="0"/>
                      <a:ext cx="5698766" cy="2856199"/>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38B6D24E" w14:textId="653AD2E2" w:rsidR="00765AE5" w:rsidRDefault="00765AE5" w:rsidP="000E696E">
      <w:pPr>
        <w:pStyle w:val="Contenido"/>
        <w:jc w:val="both"/>
        <w:rPr>
          <w:b/>
          <w:bCs/>
          <w:noProof/>
        </w:rPr>
      </w:pPr>
      <w:r w:rsidRPr="00765AE5">
        <w:rPr>
          <w:b/>
          <w:bCs/>
          <w:noProof/>
        </w:rPr>
        <w:t>Acceso al Observatorio:</w:t>
      </w:r>
    </w:p>
    <w:p w14:paraId="014A03B1" w14:textId="77777777" w:rsidR="00765AE5" w:rsidRPr="00765AE5" w:rsidRDefault="00765AE5" w:rsidP="000E696E">
      <w:pPr>
        <w:pStyle w:val="Contenido"/>
        <w:jc w:val="both"/>
        <w:rPr>
          <w:b/>
          <w:bCs/>
          <w:noProof/>
        </w:rPr>
      </w:pPr>
    </w:p>
    <w:p w14:paraId="39F22070" w14:textId="0FE73283" w:rsidR="001B7056" w:rsidRDefault="00765AE5" w:rsidP="000E696E">
      <w:pPr>
        <w:pStyle w:val="Contenido"/>
        <w:jc w:val="both"/>
        <w:rPr>
          <w:noProof/>
        </w:rPr>
      </w:pPr>
      <w:r>
        <w:rPr>
          <w:noProof/>
        </w:rPr>
        <w:t>Haciendo</w:t>
      </w:r>
      <w:r w:rsidR="001B7056">
        <w:rPr>
          <w:noProof/>
        </w:rPr>
        <w:t xml:space="preserve"> clic al botón</w:t>
      </w:r>
      <w:r>
        <w:rPr>
          <w:noProof/>
        </w:rPr>
        <w:t xml:space="preserve"> resaltado en la Grafica 1</w:t>
      </w:r>
      <w:r w:rsidR="001B7056">
        <w:rPr>
          <w:noProof/>
        </w:rPr>
        <w:t xml:space="preserve">, </w:t>
      </w:r>
      <w:r w:rsidRPr="00765AE5">
        <w:rPr>
          <w:noProof/>
        </w:rPr>
        <w:t>será redirigido a la página principal del observatorio. En esta página, podrá interactuar con varios espacios diseñados para la consulta de los tableros interactivos del observatorio:</w:t>
      </w:r>
    </w:p>
    <w:p w14:paraId="6FD291B3" w14:textId="77777777" w:rsidR="000E696E" w:rsidRDefault="000E696E" w:rsidP="0095783C">
      <w:pPr>
        <w:pStyle w:val="Contenido"/>
        <w:rPr>
          <w:noProof/>
        </w:rPr>
      </w:pPr>
    </w:p>
    <w:p w14:paraId="07690CDA" w14:textId="593DFBF7" w:rsidR="0003135F" w:rsidRPr="00765AE5" w:rsidRDefault="0003135F" w:rsidP="0095783C">
      <w:pPr>
        <w:pStyle w:val="Contenido"/>
        <w:rPr>
          <w:noProof/>
        </w:rPr>
      </w:pPr>
      <w:r w:rsidRPr="00765AE5">
        <w:rPr>
          <w:noProof/>
        </w:rPr>
        <w:t xml:space="preserve">Los reportes </w:t>
      </w:r>
      <w:r w:rsidR="00765AE5">
        <w:rPr>
          <w:noProof/>
        </w:rPr>
        <w:t>disponibles para su consulta</w:t>
      </w:r>
      <w:r w:rsidRPr="00765AE5">
        <w:rPr>
          <w:noProof/>
        </w:rPr>
        <w:t xml:space="preserve"> </w:t>
      </w:r>
      <w:r w:rsidR="00765AE5">
        <w:rPr>
          <w:noProof/>
        </w:rPr>
        <w:t>dentro del</w:t>
      </w:r>
      <w:r w:rsidRPr="00765AE5">
        <w:rPr>
          <w:noProof/>
        </w:rPr>
        <w:t xml:space="preserve"> observatorio son:</w:t>
      </w:r>
    </w:p>
    <w:p w14:paraId="66C50AC5" w14:textId="77777777" w:rsidR="0003135F" w:rsidRDefault="0003135F" w:rsidP="00D31024">
      <w:pPr>
        <w:pStyle w:val="Contenido"/>
        <w:jc w:val="both"/>
        <w:rPr>
          <w:noProof/>
        </w:rPr>
      </w:pPr>
    </w:p>
    <w:p w14:paraId="1B6F7767" w14:textId="77777777" w:rsidR="00D31024" w:rsidRDefault="00D31024" w:rsidP="00D31024">
      <w:pPr>
        <w:pStyle w:val="Contenido"/>
        <w:jc w:val="both"/>
        <w:rPr>
          <w:noProof/>
        </w:rPr>
      </w:pPr>
      <w:r>
        <w:rPr>
          <w:noProof/>
        </w:rPr>
        <w:t>Dentro del observatorio, están disponibles los siguientes reportes para su consulta:</w:t>
      </w:r>
    </w:p>
    <w:p w14:paraId="1E446AA2" w14:textId="77777777" w:rsidR="00D31024" w:rsidRDefault="00D31024" w:rsidP="00D31024">
      <w:pPr>
        <w:pStyle w:val="Contenido"/>
        <w:jc w:val="both"/>
        <w:rPr>
          <w:noProof/>
        </w:rPr>
      </w:pPr>
    </w:p>
    <w:p w14:paraId="41BB95E1" w14:textId="77777777" w:rsidR="00D31024" w:rsidRDefault="00D31024" w:rsidP="00D31024">
      <w:pPr>
        <w:pStyle w:val="Contenido"/>
        <w:numPr>
          <w:ilvl w:val="0"/>
          <w:numId w:val="5"/>
        </w:numPr>
        <w:jc w:val="both"/>
        <w:rPr>
          <w:noProof/>
        </w:rPr>
      </w:pPr>
      <w:r>
        <w:rPr>
          <w:noProof/>
        </w:rPr>
        <w:t>Estadísticas de Grupos de Investigación: Información detallada sobre la producción científica y técnica de los grupos de investigación de la Universidad Santo Tomás, Seccional Tunja.</w:t>
      </w:r>
    </w:p>
    <w:p w14:paraId="5471A816" w14:textId="77777777" w:rsidR="00D31024" w:rsidRDefault="00D31024" w:rsidP="00D31024">
      <w:pPr>
        <w:pStyle w:val="Contenido"/>
        <w:numPr>
          <w:ilvl w:val="0"/>
          <w:numId w:val="5"/>
        </w:numPr>
        <w:jc w:val="both"/>
        <w:rPr>
          <w:noProof/>
        </w:rPr>
      </w:pPr>
      <w:r>
        <w:rPr>
          <w:noProof/>
        </w:rPr>
        <w:t>Citaciones por Autor: Datos sobre las citaciones recibidas por los investigadores, reflejando su impacto en la comunidad académica.</w:t>
      </w:r>
    </w:p>
    <w:p w14:paraId="274A3B8B" w14:textId="56CBD001" w:rsidR="00D31024" w:rsidRDefault="00D31024" w:rsidP="00D31024">
      <w:pPr>
        <w:pStyle w:val="Contenido"/>
        <w:numPr>
          <w:ilvl w:val="0"/>
          <w:numId w:val="5"/>
        </w:numPr>
        <w:jc w:val="both"/>
        <w:rPr>
          <w:noProof/>
        </w:rPr>
      </w:pPr>
      <w:r>
        <w:rPr>
          <w:noProof/>
        </w:rPr>
        <w:t>Desarrollo Tecnológico e Innovación: Reporte y consulta de productos de desarrollo tecnológico e innovación logrados por la universidad.</w:t>
      </w:r>
    </w:p>
    <w:p w14:paraId="1FC219B1" w14:textId="77777777" w:rsidR="003F1A6E" w:rsidRDefault="00D31024" w:rsidP="00D31024">
      <w:pPr>
        <w:pStyle w:val="Contenido"/>
        <w:numPr>
          <w:ilvl w:val="0"/>
          <w:numId w:val="5"/>
        </w:numPr>
        <w:jc w:val="both"/>
        <w:rPr>
          <w:noProof/>
        </w:rPr>
      </w:pPr>
      <w:r>
        <w:rPr>
          <w:noProof/>
        </w:rPr>
        <w:t>Estrategias en Formación de Capacidades CTeI: Información sobre las estrategias implementadas para la formación de capacidades en Ciencia, Tecnología e Innovación (CTeI) y su progreso.</w:t>
      </w:r>
    </w:p>
    <w:p w14:paraId="69D8003A" w14:textId="406967F3" w:rsidR="00EE7BC6" w:rsidRDefault="00EE7BC6" w:rsidP="00D31024">
      <w:pPr>
        <w:pStyle w:val="Contenido"/>
        <w:numPr>
          <w:ilvl w:val="0"/>
          <w:numId w:val="5"/>
        </w:numPr>
        <w:jc w:val="both"/>
        <w:rPr>
          <w:noProof/>
        </w:rPr>
      </w:pPr>
      <w:r>
        <w:rPr>
          <w:noProof/>
        </w:rPr>
        <w:t>ODS: Datos estadísticos de proyectos ODS del 2022 y 2023</w:t>
      </w:r>
      <w:r w:rsidR="0068581B">
        <w:rPr>
          <w:noProof/>
        </w:rPr>
        <w:t>.</w:t>
      </w:r>
    </w:p>
    <w:p w14:paraId="062DF1DA" w14:textId="094485DE" w:rsidR="001B7056" w:rsidRDefault="0068581B" w:rsidP="003F1A6E">
      <w:pPr>
        <w:pStyle w:val="Contenido"/>
        <w:ind w:left="720"/>
        <w:jc w:val="both"/>
        <w:rPr>
          <w:noProof/>
        </w:rPr>
      </w:pPr>
      <w:r>
        <w:rPr>
          <w:noProof/>
        </w:rPr>
        <w:lastRenderedPageBreak/>
        <w:drawing>
          <wp:inline distT="0" distB="0" distL="0" distR="0" wp14:anchorId="24D05CC2" wp14:editId="54F00A47">
            <wp:extent cx="5750111" cy="3350698"/>
            <wp:effectExtent l="0" t="0" r="3175" b="2540"/>
            <wp:docPr id="265490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49052" name=""/>
                    <pic:cNvPicPr/>
                  </pic:nvPicPr>
                  <pic:blipFill>
                    <a:blip r:embed="rId12"/>
                    <a:stretch>
                      <a:fillRect/>
                    </a:stretch>
                  </pic:blipFill>
                  <pic:spPr>
                    <a:xfrm>
                      <a:off x="0" y="0"/>
                      <a:ext cx="5756429" cy="3354379"/>
                    </a:xfrm>
                    <a:prstGeom prst="rect">
                      <a:avLst/>
                    </a:prstGeom>
                  </pic:spPr>
                </pic:pic>
              </a:graphicData>
            </a:graphic>
          </wp:inline>
        </w:drawing>
      </w:r>
    </w:p>
    <w:p w14:paraId="68EDDF92" w14:textId="4AB3C0E7" w:rsidR="0003135F" w:rsidRPr="000E696E" w:rsidRDefault="0003135F" w:rsidP="0003135F">
      <w:pPr>
        <w:pStyle w:val="Contenido"/>
        <w:numPr>
          <w:ilvl w:val="0"/>
          <w:numId w:val="3"/>
        </w:numPr>
        <w:rPr>
          <w:b/>
          <w:bCs/>
          <w:noProof/>
        </w:rPr>
      </w:pPr>
      <w:r w:rsidRPr="000E696E">
        <w:rPr>
          <w:b/>
          <w:bCs/>
          <w:noProof/>
        </w:rPr>
        <w:t>Estadisticas de Grupos de investigación:</w:t>
      </w:r>
    </w:p>
    <w:p w14:paraId="674A6964" w14:textId="77777777" w:rsidR="0003135F" w:rsidRDefault="0003135F" w:rsidP="0003135F">
      <w:pPr>
        <w:pStyle w:val="Contenido"/>
        <w:rPr>
          <w:noProof/>
        </w:rPr>
      </w:pPr>
    </w:p>
    <w:p w14:paraId="25A0005F" w14:textId="6783F642" w:rsidR="0003135F" w:rsidRDefault="0003135F" w:rsidP="00535A64">
      <w:pPr>
        <w:pStyle w:val="Contenido"/>
        <w:jc w:val="both"/>
        <w:rPr>
          <w:noProof/>
        </w:rPr>
      </w:pPr>
      <w:r>
        <w:rPr>
          <w:noProof/>
        </w:rPr>
        <w:t>Presentamos el repor</w:t>
      </w:r>
      <w:r w:rsidR="00254712">
        <w:rPr>
          <w:noProof/>
        </w:rPr>
        <w:t>te de Estadisticas e información de productos a corte del periodo 202</w:t>
      </w:r>
      <w:r w:rsidR="0068581B">
        <w:rPr>
          <w:noProof/>
        </w:rPr>
        <w:t>4</w:t>
      </w:r>
      <w:r w:rsidR="00254712">
        <w:rPr>
          <w:noProof/>
        </w:rPr>
        <w:t>-2, donde se evidenci</w:t>
      </w:r>
      <w:r w:rsidR="0068581B">
        <w:rPr>
          <w:noProof/>
        </w:rPr>
        <w:t>a</w:t>
      </w:r>
      <w:r w:rsidR="00254712">
        <w:rPr>
          <w:noProof/>
        </w:rPr>
        <w:t xml:space="preserve"> la producción total de los grupos de investigación adscritos a la universidad Santo tomas, Seccional Tunja.</w:t>
      </w:r>
    </w:p>
    <w:p w14:paraId="4721D8E0" w14:textId="77777777" w:rsidR="00C16492" w:rsidRDefault="00C16492" w:rsidP="00535A64">
      <w:pPr>
        <w:pStyle w:val="Contenido"/>
        <w:jc w:val="both"/>
        <w:rPr>
          <w:noProof/>
        </w:rPr>
      </w:pPr>
    </w:p>
    <w:p w14:paraId="3AAAFA7F" w14:textId="2F8CC9AE" w:rsidR="003F1A6E" w:rsidRDefault="00C16492" w:rsidP="00535A64">
      <w:pPr>
        <w:pStyle w:val="Contenido"/>
        <w:jc w:val="both"/>
        <w:rPr>
          <w:noProof/>
        </w:rPr>
      </w:pPr>
      <w:r>
        <w:rPr>
          <w:noProof/>
        </w:rPr>
        <w:drawing>
          <wp:inline distT="0" distB="0" distL="0" distR="0" wp14:anchorId="42326009" wp14:editId="63437FDA">
            <wp:extent cx="6371590" cy="2876550"/>
            <wp:effectExtent l="0" t="0" r="0" b="0"/>
            <wp:docPr id="15682684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268489" name=""/>
                    <pic:cNvPicPr/>
                  </pic:nvPicPr>
                  <pic:blipFill rotWithShape="1">
                    <a:blip r:embed="rId13"/>
                    <a:srcRect t="7797" b="11943"/>
                    <a:stretch/>
                  </pic:blipFill>
                  <pic:spPr bwMode="auto">
                    <a:xfrm>
                      <a:off x="0" y="0"/>
                      <a:ext cx="6371590" cy="2876550"/>
                    </a:xfrm>
                    <a:prstGeom prst="rect">
                      <a:avLst/>
                    </a:prstGeom>
                    <a:ln>
                      <a:noFill/>
                    </a:ln>
                    <a:extLst>
                      <a:ext uri="{53640926-AAD7-44D8-BBD7-CCE9431645EC}">
                        <a14:shadowObscured xmlns:a14="http://schemas.microsoft.com/office/drawing/2010/main"/>
                      </a:ext>
                    </a:extLst>
                  </pic:spPr>
                </pic:pic>
              </a:graphicData>
            </a:graphic>
          </wp:inline>
        </w:drawing>
      </w:r>
    </w:p>
    <w:p w14:paraId="531E5987" w14:textId="24546F3C" w:rsidR="00535A64" w:rsidRDefault="00535A64" w:rsidP="00535A64">
      <w:pPr>
        <w:pStyle w:val="Contenido"/>
        <w:jc w:val="center"/>
        <w:rPr>
          <w:noProof/>
        </w:rPr>
      </w:pPr>
    </w:p>
    <w:p w14:paraId="2C5FE656" w14:textId="0F7931F0" w:rsidR="0003135F" w:rsidRDefault="00535A64" w:rsidP="00535A64">
      <w:pPr>
        <w:pStyle w:val="Contenido"/>
        <w:jc w:val="both"/>
        <w:rPr>
          <w:noProof/>
        </w:rPr>
      </w:pPr>
      <w:r>
        <w:rPr>
          <w:noProof/>
        </w:rPr>
        <w:t xml:space="preserve">La producción total de productos vinculados en la plataforma GrupLac, corresponde a un total de </w:t>
      </w:r>
      <w:r w:rsidR="00D16EA6">
        <w:rPr>
          <w:b/>
          <w:bCs/>
          <w:noProof/>
        </w:rPr>
        <w:t>10492</w:t>
      </w:r>
      <w:r>
        <w:rPr>
          <w:noProof/>
        </w:rPr>
        <w:t xml:space="preserve"> productos reportados hasta el corte de 202</w:t>
      </w:r>
      <w:r w:rsidR="00D16EA6">
        <w:rPr>
          <w:noProof/>
        </w:rPr>
        <w:t>4</w:t>
      </w:r>
      <w:r>
        <w:rPr>
          <w:noProof/>
        </w:rPr>
        <w:t xml:space="preserve">-2, donde podemos observar la mayor producción de productos vinculados en el Grupo de Investigación Expedicionarios Humanistas, con un fuerte en la grande tipologia de productos de </w:t>
      </w:r>
      <w:r>
        <w:rPr>
          <w:noProof/>
        </w:rPr>
        <w:lastRenderedPageBreak/>
        <w:t>Apropiación Social del Conocimiento (Relleno de la barra en color azul)</w:t>
      </w:r>
      <w:r w:rsidR="008C336D">
        <w:rPr>
          <w:noProof/>
        </w:rPr>
        <w:t xml:space="preserve"> el numero corresponde a un total de 1</w:t>
      </w:r>
      <w:r w:rsidR="00FD6E49">
        <w:rPr>
          <w:noProof/>
        </w:rPr>
        <w:t>783</w:t>
      </w:r>
      <w:r w:rsidR="008C336D">
        <w:rPr>
          <w:noProof/>
        </w:rPr>
        <w:t xml:space="preserve"> productos, siguiendo el grupo de investigación GIDINT con un total de 1</w:t>
      </w:r>
      <w:r w:rsidR="00FD6E49">
        <w:rPr>
          <w:noProof/>
        </w:rPr>
        <w:t>773</w:t>
      </w:r>
      <w:r w:rsidR="008C336D">
        <w:rPr>
          <w:noProof/>
        </w:rPr>
        <w:t xml:space="preserve"> productos y en este orden su</w:t>
      </w:r>
      <w:r w:rsidR="001B2CAF">
        <w:rPr>
          <w:noProof/>
        </w:rPr>
        <w:t>c</w:t>
      </w:r>
      <w:r w:rsidR="008C336D">
        <w:rPr>
          <w:noProof/>
        </w:rPr>
        <w:t>e</w:t>
      </w:r>
      <w:r w:rsidR="001B2CAF">
        <w:rPr>
          <w:noProof/>
        </w:rPr>
        <w:t>s</w:t>
      </w:r>
      <w:r w:rsidR="008C336D">
        <w:rPr>
          <w:noProof/>
        </w:rPr>
        <w:t>ivamente. El total de producción de de productos varian teniendo en cuenta la trayectoria y fecha de creación de cada uno de estos.</w:t>
      </w:r>
    </w:p>
    <w:p w14:paraId="71F286F9" w14:textId="1A621DFE" w:rsidR="0004076F" w:rsidRDefault="001B2CAF" w:rsidP="0004076F">
      <w:pPr>
        <w:pStyle w:val="Contenido"/>
        <w:jc w:val="center"/>
        <w:rPr>
          <w:noProof/>
        </w:rPr>
      </w:pPr>
      <w:r>
        <w:rPr>
          <w:noProof/>
        </w:rPr>
        <w:drawing>
          <wp:inline distT="0" distB="0" distL="0" distR="0" wp14:anchorId="4125506C" wp14:editId="05FD1D12">
            <wp:extent cx="5553075" cy="4494925"/>
            <wp:effectExtent l="0" t="0" r="0" b="1270"/>
            <wp:docPr id="11611608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160861" name=""/>
                    <pic:cNvPicPr/>
                  </pic:nvPicPr>
                  <pic:blipFill>
                    <a:blip r:embed="rId14"/>
                    <a:stretch>
                      <a:fillRect/>
                    </a:stretch>
                  </pic:blipFill>
                  <pic:spPr>
                    <a:xfrm>
                      <a:off x="0" y="0"/>
                      <a:ext cx="5559375" cy="4500024"/>
                    </a:xfrm>
                    <a:prstGeom prst="rect">
                      <a:avLst/>
                    </a:prstGeom>
                  </pic:spPr>
                </pic:pic>
              </a:graphicData>
            </a:graphic>
          </wp:inline>
        </w:drawing>
      </w:r>
    </w:p>
    <w:p w14:paraId="2E77EF29" w14:textId="088CF772" w:rsidR="0004076F" w:rsidRDefault="001B2CAF" w:rsidP="0004076F">
      <w:pPr>
        <w:pStyle w:val="Contenido"/>
        <w:jc w:val="center"/>
        <w:rPr>
          <w:noProof/>
        </w:rPr>
      </w:pPr>
      <w:r>
        <w:rPr>
          <w:noProof/>
        </w:rPr>
        <w:drawing>
          <wp:inline distT="0" distB="0" distL="0" distR="0" wp14:anchorId="22FD9653" wp14:editId="506B1B4F">
            <wp:extent cx="5561965" cy="2060377"/>
            <wp:effectExtent l="0" t="0" r="635" b="0"/>
            <wp:docPr id="143119913" name="Imagen 1"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19913" name="Imagen 1" descr="Tabla&#10;&#10;Descripción generada automáticamente"/>
                    <pic:cNvPicPr/>
                  </pic:nvPicPr>
                  <pic:blipFill>
                    <a:blip r:embed="rId15"/>
                    <a:stretch>
                      <a:fillRect/>
                    </a:stretch>
                  </pic:blipFill>
                  <pic:spPr>
                    <a:xfrm>
                      <a:off x="0" y="0"/>
                      <a:ext cx="5588766" cy="2070305"/>
                    </a:xfrm>
                    <a:prstGeom prst="rect">
                      <a:avLst/>
                    </a:prstGeom>
                  </pic:spPr>
                </pic:pic>
              </a:graphicData>
            </a:graphic>
          </wp:inline>
        </w:drawing>
      </w:r>
    </w:p>
    <w:p w14:paraId="1BC3F3E7" w14:textId="7F514131" w:rsidR="0004076F" w:rsidRDefault="006361B7" w:rsidP="0004076F">
      <w:pPr>
        <w:pStyle w:val="Contenido"/>
        <w:jc w:val="center"/>
        <w:rPr>
          <w:noProof/>
        </w:rPr>
      </w:pPr>
      <w:r>
        <w:rPr>
          <w:noProof/>
        </w:rPr>
        <w:lastRenderedPageBreak/>
        <w:drawing>
          <wp:inline distT="0" distB="0" distL="0" distR="0" wp14:anchorId="6B3EEB7C" wp14:editId="2C37ADF5">
            <wp:extent cx="2333625" cy="5642783"/>
            <wp:effectExtent l="0" t="0" r="0" b="0"/>
            <wp:docPr id="275014843" name="Imagen 1" descr="Interfaz de usuario gráfica, Gráfic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014843" name="Imagen 1" descr="Interfaz de usuario gráfica, Gráfico, Aplicación&#10;&#10;Descripción generada automáticamente"/>
                    <pic:cNvPicPr/>
                  </pic:nvPicPr>
                  <pic:blipFill>
                    <a:blip r:embed="rId16"/>
                    <a:stretch>
                      <a:fillRect/>
                    </a:stretch>
                  </pic:blipFill>
                  <pic:spPr>
                    <a:xfrm>
                      <a:off x="0" y="0"/>
                      <a:ext cx="2355002" cy="5694473"/>
                    </a:xfrm>
                    <a:prstGeom prst="rect">
                      <a:avLst/>
                    </a:prstGeom>
                  </pic:spPr>
                </pic:pic>
              </a:graphicData>
            </a:graphic>
          </wp:inline>
        </w:drawing>
      </w:r>
    </w:p>
    <w:p w14:paraId="79734AE1" w14:textId="1EBE4AD9" w:rsidR="008C336D" w:rsidRDefault="006361B7" w:rsidP="00535A64">
      <w:pPr>
        <w:pStyle w:val="Contenido"/>
        <w:jc w:val="both"/>
        <w:rPr>
          <w:noProof/>
        </w:rPr>
      </w:pPr>
      <w:r>
        <w:rPr>
          <w:noProof/>
        </w:rPr>
        <w:drawing>
          <wp:inline distT="0" distB="0" distL="0" distR="0" wp14:anchorId="054A2F71" wp14:editId="6193FF1D">
            <wp:extent cx="6371590" cy="2941955"/>
            <wp:effectExtent l="0" t="0" r="0" b="0"/>
            <wp:docPr id="1022137890" name="Imagen 1" descr="Gráfico, Gráfico de barr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137890" name="Imagen 1" descr="Gráfico, Gráfico de barras&#10;&#10;Descripción generada automáticamente"/>
                    <pic:cNvPicPr/>
                  </pic:nvPicPr>
                  <pic:blipFill>
                    <a:blip r:embed="rId17"/>
                    <a:stretch>
                      <a:fillRect/>
                    </a:stretch>
                  </pic:blipFill>
                  <pic:spPr>
                    <a:xfrm>
                      <a:off x="0" y="0"/>
                      <a:ext cx="6371590" cy="2941955"/>
                    </a:xfrm>
                    <a:prstGeom prst="rect">
                      <a:avLst/>
                    </a:prstGeom>
                  </pic:spPr>
                </pic:pic>
              </a:graphicData>
            </a:graphic>
          </wp:inline>
        </w:drawing>
      </w:r>
    </w:p>
    <w:p w14:paraId="20DD79CD" w14:textId="77777777" w:rsidR="006361B7" w:rsidRDefault="006361B7" w:rsidP="00535A64">
      <w:pPr>
        <w:pStyle w:val="Contenido"/>
        <w:jc w:val="both"/>
        <w:rPr>
          <w:noProof/>
        </w:rPr>
      </w:pPr>
    </w:p>
    <w:p w14:paraId="15E2ADAF" w14:textId="33ACC5B1" w:rsidR="008C336D" w:rsidRDefault="008C336D" w:rsidP="00535A64">
      <w:pPr>
        <w:pStyle w:val="Contenido"/>
        <w:jc w:val="both"/>
        <w:rPr>
          <w:b/>
          <w:bCs/>
          <w:noProof/>
        </w:rPr>
      </w:pPr>
      <w:r w:rsidRPr="000E696E">
        <w:rPr>
          <w:b/>
          <w:bCs/>
          <w:noProof/>
        </w:rPr>
        <w:lastRenderedPageBreak/>
        <w:t>Producción ultimos 3 años:</w:t>
      </w:r>
    </w:p>
    <w:p w14:paraId="62910D33" w14:textId="77777777" w:rsidR="0004076F" w:rsidRDefault="0004076F" w:rsidP="00535A64">
      <w:pPr>
        <w:pStyle w:val="Contenido"/>
        <w:jc w:val="both"/>
        <w:rPr>
          <w:b/>
          <w:bCs/>
          <w:noProof/>
        </w:rPr>
      </w:pPr>
    </w:p>
    <w:p w14:paraId="2C5D848F" w14:textId="23561F1A" w:rsidR="0004076F" w:rsidRPr="000E696E" w:rsidRDefault="005512E5" w:rsidP="0004076F">
      <w:pPr>
        <w:pStyle w:val="Contenido"/>
        <w:jc w:val="center"/>
        <w:rPr>
          <w:b/>
          <w:bCs/>
          <w:noProof/>
        </w:rPr>
      </w:pPr>
      <w:r>
        <w:rPr>
          <w:noProof/>
        </w:rPr>
        <w:drawing>
          <wp:inline distT="0" distB="0" distL="0" distR="0" wp14:anchorId="39F3DE8B" wp14:editId="76B446F9">
            <wp:extent cx="4598582" cy="2553085"/>
            <wp:effectExtent l="0" t="0" r="0" b="0"/>
            <wp:docPr id="335419885" name="Imagen 1"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419885" name="Imagen 1" descr="Tabla&#10;&#10;Descripción generada automáticamente"/>
                    <pic:cNvPicPr/>
                  </pic:nvPicPr>
                  <pic:blipFill>
                    <a:blip r:embed="rId18"/>
                    <a:stretch>
                      <a:fillRect/>
                    </a:stretch>
                  </pic:blipFill>
                  <pic:spPr>
                    <a:xfrm>
                      <a:off x="0" y="0"/>
                      <a:ext cx="4617359" cy="2563510"/>
                    </a:xfrm>
                    <a:prstGeom prst="rect">
                      <a:avLst/>
                    </a:prstGeom>
                  </pic:spPr>
                </pic:pic>
              </a:graphicData>
            </a:graphic>
          </wp:inline>
        </w:drawing>
      </w:r>
    </w:p>
    <w:p w14:paraId="7766BDFA" w14:textId="6A99B699" w:rsidR="008C336D" w:rsidRDefault="008C336D" w:rsidP="0004076F">
      <w:pPr>
        <w:pStyle w:val="Contenido"/>
        <w:jc w:val="center"/>
        <w:rPr>
          <w:noProof/>
        </w:rPr>
      </w:pPr>
    </w:p>
    <w:p w14:paraId="5CA43FCC" w14:textId="472118A9" w:rsidR="0004076F" w:rsidRDefault="005512E5" w:rsidP="0004076F">
      <w:pPr>
        <w:pStyle w:val="Contenido"/>
        <w:jc w:val="center"/>
        <w:rPr>
          <w:noProof/>
        </w:rPr>
      </w:pPr>
      <w:r>
        <w:rPr>
          <w:noProof/>
        </w:rPr>
        <w:drawing>
          <wp:inline distT="0" distB="0" distL="0" distR="0" wp14:anchorId="5BBBD8DE" wp14:editId="1F0D70AC">
            <wp:extent cx="4586900" cy="2350135"/>
            <wp:effectExtent l="0" t="0" r="4445" b="0"/>
            <wp:docPr id="1624042504" name="Imagen 1" descr="Gráfico, Gráfico de barr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042504" name="Imagen 1" descr="Gráfico, Gráfico de barras&#10;&#10;Descripción generada automáticamente"/>
                    <pic:cNvPicPr/>
                  </pic:nvPicPr>
                  <pic:blipFill>
                    <a:blip r:embed="rId19"/>
                    <a:stretch>
                      <a:fillRect/>
                    </a:stretch>
                  </pic:blipFill>
                  <pic:spPr>
                    <a:xfrm>
                      <a:off x="0" y="0"/>
                      <a:ext cx="4601142" cy="2357432"/>
                    </a:xfrm>
                    <a:prstGeom prst="rect">
                      <a:avLst/>
                    </a:prstGeom>
                  </pic:spPr>
                </pic:pic>
              </a:graphicData>
            </a:graphic>
          </wp:inline>
        </w:drawing>
      </w:r>
    </w:p>
    <w:p w14:paraId="26C412D2" w14:textId="58E9A1BB" w:rsidR="008C336D" w:rsidRDefault="00F50234" w:rsidP="008C336D">
      <w:pPr>
        <w:pStyle w:val="Contenido"/>
        <w:jc w:val="center"/>
        <w:rPr>
          <w:noProof/>
        </w:rPr>
      </w:pPr>
      <w:r>
        <w:rPr>
          <w:noProof/>
        </w:rPr>
        <w:drawing>
          <wp:inline distT="0" distB="0" distL="0" distR="0" wp14:anchorId="15EE6518" wp14:editId="2F3DD580">
            <wp:extent cx="4640560" cy="1762063"/>
            <wp:effectExtent l="0" t="0" r="8255" b="0"/>
            <wp:docPr id="627545392" name="Imagen 1" descr="Gráfico, Gráfico circula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545392" name="Imagen 1" descr="Gráfico, Gráfico circular&#10;&#10;Descripción generada automáticamente"/>
                    <pic:cNvPicPr/>
                  </pic:nvPicPr>
                  <pic:blipFill>
                    <a:blip r:embed="rId20"/>
                    <a:stretch>
                      <a:fillRect/>
                    </a:stretch>
                  </pic:blipFill>
                  <pic:spPr>
                    <a:xfrm>
                      <a:off x="0" y="0"/>
                      <a:ext cx="4686766" cy="1779608"/>
                    </a:xfrm>
                    <a:prstGeom prst="rect">
                      <a:avLst/>
                    </a:prstGeom>
                  </pic:spPr>
                </pic:pic>
              </a:graphicData>
            </a:graphic>
          </wp:inline>
        </w:drawing>
      </w:r>
    </w:p>
    <w:p w14:paraId="6B16CAFD" w14:textId="7B418327" w:rsidR="008C336D" w:rsidRDefault="008C336D" w:rsidP="008C336D">
      <w:pPr>
        <w:pStyle w:val="Contenido"/>
        <w:jc w:val="both"/>
        <w:rPr>
          <w:noProof/>
        </w:rPr>
      </w:pPr>
      <w:r>
        <w:rPr>
          <w:noProof/>
        </w:rPr>
        <w:t xml:space="preserve">La producción de los productos reportada en los ultimos 3 años corresponden a </w:t>
      </w:r>
      <w:r w:rsidR="00EA593F">
        <w:rPr>
          <w:noProof/>
        </w:rPr>
        <w:t>195</w:t>
      </w:r>
      <w:r>
        <w:rPr>
          <w:noProof/>
        </w:rPr>
        <w:t xml:space="preserve"> en el año 202</w:t>
      </w:r>
      <w:r w:rsidR="00EA593F">
        <w:rPr>
          <w:noProof/>
        </w:rPr>
        <w:t>4</w:t>
      </w:r>
      <w:r>
        <w:rPr>
          <w:noProof/>
        </w:rPr>
        <w:t xml:space="preserve">, </w:t>
      </w:r>
      <w:r w:rsidR="00EA593F">
        <w:rPr>
          <w:noProof/>
        </w:rPr>
        <w:t>389</w:t>
      </w:r>
      <w:r>
        <w:rPr>
          <w:noProof/>
        </w:rPr>
        <w:t xml:space="preserve"> en 202</w:t>
      </w:r>
      <w:r w:rsidR="00EA593F">
        <w:rPr>
          <w:noProof/>
        </w:rPr>
        <w:t>3</w:t>
      </w:r>
      <w:r>
        <w:rPr>
          <w:noProof/>
        </w:rPr>
        <w:t xml:space="preserve"> y </w:t>
      </w:r>
      <w:r w:rsidR="00EA593F">
        <w:rPr>
          <w:noProof/>
        </w:rPr>
        <w:t>575</w:t>
      </w:r>
      <w:r>
        <w:rPr>
          <w:noProof/>
        </w:rPr>
        <w:t xml:space="preserve"> en 202</w:t>
      </w:r>
      <w:r w:rsidR="00EA593F">
        <w:rPr>
          <w:noProof/>
        </w:rPr>
        <w:t>2</w:t>
      </w:r>
      <w:r>
        <w:rPr>
          <w:noProof/>
        </w:rPr>
        <w:t>. Como se logra evidenciar en la grafica anterior. Conforme se van desarrollando los proyectos de investigación internos y externos vigentes, va aumentando la producción de productos de años anteriores, es importante tener en cuenta esto ya que para el reporte de informe de estadisticas en el siguiente periodo (202</w:t>
      </w:r>
      <w:r w:rsidR="00EA593F">
        <w:rPr>
          <w:noProof/>
        </w:rPr>
        <w:t>5</w:t>
      </w:r>
      <w:r>
        <w:rPr>
          <w:noProof/>
        </w:rPr>
        <w:t xml:space="preserve">-1), </w:t>
      </w:r>
      <w:r w:rsidR="006C1278">
        <w:rPr>
          <w:noProof/>
        </w:rPr>
        <w:t>el comportamiento de la producción será variable en aumento.</w:t>
      </w:r>
    </w:p>
    <w:p w14:paraId="6D527246" w14:textId="77777777" w:rsidR="006C1278" w:rsidRDefault="006C1278" w:rsidP="008C336D">
      <w:pPr>
        <w:pStyle w:val="Contenido"/>
        <w:jc w:val="both"/>
        <w:rPr>
          <w:noProof/>
        </w:rPr>
      </w:pPr>
    </w:p>
    <w:p w14:paraId="56EBE8AB" w14:textId="020DFEBF" w:rsidR="006C1278" w:rsidRDefault="0045262D" w:rsidP="006C1278">
      <w:pPr>
        <w:pStyle w:val="Contenido"/>
        <w:jc w:val="center"/>
        <w:rPr>
          <w:noProof/>
        </w:rPr>
      </w:pPr>
      <w:r>
        <w:rPr>
          <w:noProof/>
        </w:rPr>
        <w:drawing>
          <wp:inline distT="0" distB="0" distL="0" distR="0" wp14:anchorId="6DF28E98" wp14:editId="1D6AC52D">
            <wp:extent cx="5438140" cy="2818251"/>
            <wp:effectExtent l="0" t="0" r="0" b="1270"/>
            <wp:docPr id="16321121" name="Imagen 1" descr="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1121" name="Imagen 1" descr="Escala de tiempo&#10;&#10;Descripción generada automáticamente"/>
                    <pic:cNvPicPr/>
                  </pic:nvPicPr>
                  <pic:blipFill>
                    <a:blip r:embed="rId21"/>
                    <a:stretch>
                      <a:fillRect/>
                    </a:stretch>
                  </pic:blipFill>
                  <pic:spPr>
                    <a:xfrm>
                      <a:off x="0" y="0"/>
                      <a:ext cx="5444215" cy="2821399"/>
                    </a:xfrm>
                    <a:prstGeom prst="rect">
                      <a:avLst/>
                    </a:prstGeom>
                  </pic:spPr>
                </pic:pic>
              </a:graphicData>
            </a:graphic>
          </wp:inline>
        </w:drawing>
      </w:r>
    </w:p>
    <w:p w14:paraId="2D5E0ED9" w14:textId="77777777" w:rsidR="006C1278" w:rsidRDefault="006C1278" w:rsidP="006C1278">
      <w:pPr>
        <w:pStyle w:val="Contenido"/>
        <w:jc w:val="center"/>
        <w:rPr>
          <w:noProof/>
        </w:rPr>
      </w:pPr>
    </w:p>
    <w:p w14:paraId="379F5DD7" w14:textId="2DA52E3C" w:rsidR="006C1278" w:rsidRDefault="006C1278" w:rsidP="006C1278">
      <w:pPr>
        <w:pStyle w:val="Contenido"/>
        <w:jc w:val="both"/>
        <w:rPr>
          <w:noProof/>
        </w:rPr>
      </w:pPr>
      <w:r>
        <w:rPr>
          <w:noProof/>
        </w:rPr>
        <w:t xml:space="preserve">En el grafico anterior logramos </w:t>
      </w:r>
      <w:r w:rsidR="007B3AB9">
        <w:rPr>
          <w:noProof/>
        </w:rPr>
        <w:t>evdenciar</w:t>
      </w:r>
      <w:r>
        <w:rPr>
          <w:noProof/>
        </w:rPr>
        <w:t xml:space="preserve"> que las grandes tipologias con mayor producción en los grupos de investigación de la universidad son Formación de Recurso Humano para CTeI y Apropiación Social del conocimiento. Teniendo en cuenta esta información se vienen generando estrategias que permitan un mayor desarrollo de productos de generación de nuevo conocimiento y desarrollo tecnológico, esto desde convocatorias lanzadas a comienzos de año y la gestión de la coordinación de desarrollo tecnologico e innovación de la dirección.</w:t>
      </w:r>
    </w:p>
    <w:p w14:paraId="2EE99884" w14:textId="77777777" w:rsidR="006C1278" w:rsidRDefault="006C1278" w:rsidP="006C1278">
      <w:pPr>
        <w:pStyle w:val="Contenido"/>
        <w:jc w:val="both"/>
        <w:rPr>
          <w:noProof/>
        </w:rPr>
      </w:pPr>
    </w:p>
    <w:p w14:paraId="35D4191B" w14:textId="77777777" w:rsidR="00886B0D" w:rsidRDefault="00886B0D" w:rsidP="006C1278">
      <w:pPr>
        <w:pStyle w:val="Contenido"/>
        <w:jc w:val="both"/>
        <w:rPr>
          <w:noProof/>
        </w:rPr>
      </w:pPr>
    </w:p>
    <w:p w14:paraId="7F52C083" w14:textId="1D8466A9" w:rsidR="006C1278" w:rsidRDefault="000460AA" w:rsidP="00886B0D">
      <w:pPr>
        <w:pStyle w:val="Contenido"/>
        <w:jc w:val="center"/>
        <w:rPr>
          <w:noProof/>
        </w:rPr>
      </w:pPr>
      <w:r>
        <w:rPr>
          <w:noProof/>
        </w:rPr>
        <w:lastRenderedPageBreak/>
        <w:drawing>
          <wp:inline distT="0" distB="0" distL="0" distR="0" wp14:anchorId="7B6330F7" wp14:editId="6464015C">
            <wp:extent cx="6371590" cy="3591560"/>
            <wp:effectExtent l="0" t="0" r="0" b="8890"/>
            <wp:docPr id="1100728617" name="Imagen 1"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728617" name="Imagen 1" descr="Texto&#10;&#10;Descripción generada automáticamente con confianza media"/>
                    <pic:cNvPicPr/>
                  </pic:nvPicPr>
                  <pic:blipFill>
                    <a:blip r:embed="rId22"/>
                    <a:stretch>
                      <a:fillRect/>
                    </a:stretch>
                  </pic:blipFill>
                  <pic:spPr>
                    <a:xfrm>
                      <a:off x="0" y="0"/>
                      <a:ext cx="6371590" cy="3591560"/>
                    </a:xfrm>
                    <a:prstGeom prst="rect">
                      <a:avLst/>
                    </a:prstGeom>
                  </pic:spPr>
                </pic:pic>
              </a:graphicData>
            </a:graphic>
          </wp:inline>
        </w:drawing>
      </w:r>
    </w:p>
    <w:p w14:paraId="47A0662F" w14:textId="77777777" w:rsidR="007B3AB9" w:rsidRDefault="007B3AB9" w:rsidP="00886B0D">
      <w:pPr>
        <w:pStyle w:val="Contenido"/>
        <w:jc w:val="center"/>
        <w:rPr>
          <w:noProof/>
        </w:rPr>
      </w:pPr>
    </w:p>
    <w:p w14:paraId="2A0F2F32" w14:textId="79250256" w:rsidR="007B3AB9" w:rsidRDefault="007B3AB9" w:rsidP="007B3AB9">
      <w:pPr>
        <w:pStyle w:val="Contenido"/>
        <w:jc w:val="both"/>
        <w:rPr>
          <w:noProof/>
        </w:rPr>
      </w:pPr>
      <w:r>
        <w:rPr>
          <w:noProof/>
        </w:rPr>
        <w:t>En la ultima opción que muestra el tablero, podemos consultar de manera mas minuciosa el rendimiento en cuanto a la producción investigativa de cada grupo de investigación dando clic sobre cada una de las filas mostradas en la tabla, de igual forma se evidencia el total de producción investigativa especificamente de los ultimos 3 años y un mapa relacionado que muestra la longitud de la producción en cuanto a las 4 grandes tipologías de productos.</w:t>
      </w:r>
    </w:p>
    <w:p w14:paraId="3A04ED0F" w14:textId="77777777" w:rsidR="007B3AB9" w:rsidRDefault="007B3AB9" w:rsidP="007B3AB9">
      <w:pPr>
        <w:pStyle w:val="Contenido"/>
        <w:jc w:val="both"/>
        <w:rPr>
          <w:noProof/>
        </w:rPr>
      </w:pPr>
    </w:p>
    <w:p w14:paraId="2EC84D96" w14:textId="482D1F76" w:rsidR="007B3AB9" w:rsidRDefault="007B3AB9" w:rsidP="007B3AB9">
      <w:pPr>
        <w:pStyle w:val="Contenido"/>
        <w:numPr>
          <w:ilvl w:val="0"/>
          <w:numId w:val="3"/>
        </w:numPr>
        <w:jc w:val="both"/>
        <w:rPr>
          <w:noProof/>
        </w:rPr>
      </w:pPr>
      <w:r>
        <w:rPr>
          <w:noProof/>
        </w:rPr>
        <w:t>Citaciones por autor.</w:t>
      </w:r>
    </w:p>
    <w:p w14:paraId="0752B71D" w14:textId="77777777" w:rsidR="007B3AB9" w:rsidRDefault="007B3AB9" w:rsidP="007B3AB9">
      <w:pPr>
        <w:pStyle w:val="Contenido"/>
        <w:jc w:val="both"/>
        <w:rPr>
          <w:noProof/>
        </w:rPr>
      </w:pPr>
    </w:p>
    <w:p w14:paraId="5183963A" w14:textId="5F4E300A" w:rsidR="007B3AB9" w:rsidRDefault="007B3AB9" w:rsidP="007B3AB9">
      <w:pPr>
        <w:pStyle w:val="Contenido"/>
        <w:jc w:val="center"/>
        <w:rPr>
          <w:noProof/>
        </w:rPr>
      </w:pPr>
      <w:r>
        <w:rPr>
          <w:noProof/>
        </w:rPr>
        <w:lastRenderedPageBreak/>
        <w:drawing>
          <wp:inline distT="0" distB="0" distL="0" distR="0" wp14:anchorId="6635FDEB" wp14:editId="7C7AA074">
            <wp:extent cx="5694325" cy="3036498"/>
            <wp:effectExtent l="171450" t="171450" r="363855" b="354965"/>
            <wp:docPr id="8190331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033162" name=""/>
                    <pic:cNvPicPr/>
                  </pic:nvPicPr>
                  <pic:blipFill rotWithShape="1">
                    <a:blip r:embed="rId23"/>
                    <a:srcRect l="16654" t="6980" r="16058" b="29230"/>
                    <a:stretch/>
                  </pic:blipFill>
                  <pic:spPr bwMode="auto">
                    <a:xfrm>
                      <a:off x="0" y="0"/>
                      <a:ext cx="5727584" cy="3054233"/>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692400A2" w14:textId="77777777" w:rsidR="007B3AB9" w:rsidRDefault="007B3AB9" w:rsidP="007B3AB9">
      <w:pPr>
        <w:pStyle w:val="Contenido"/>
        <w:jc w:val="both"/>
        <w:rPr>
          <w:noProof/>
        </w:rPr>
      </w:pPr>
    </w:p>
    <w:p w14:paraId="185B4077" w14:textId="1F965C3B" w:rsidR="007B3AB9" w:rsidRDefault="007B3AB9" w:rsidP="007B3AB9">
      <w:pPr>
        <w:pStyle w:val="Contenido"/>
        <w:jc w:val="both"/>
        <w:rPr>
          <w:noProof/>
        </w:rPr>
      </w:pPr>
      <w:r>
        <w:rPr>
          <w:noProof/>
        </w:rPr>
        <w:t>En este tablero tablero se logra obtener la información relacionada a los investigadores vinculados a los grupos de investigación que poseen indice-h que se obtiene según el numero de citaciones de las publicaciones reportadas, esta información fue obtenida desde la plataforma de Google Scholar, información que se puede consultar de manera publica.</w:t>
      </w:r>
    </w:p>
    <w:p w14:paraId="1A1F7BCC" w14:textId="77777777" w:rsidR="007B3AB9" w:rsidRDefault="007B3AB9" w:rsidP="007B3AB9">
      <w:pPr>
        <w:pStyle w:val="Contenido"/>
        <w:jc w:val="both"/>
        <w:rPr>
          <w:noProof/>
        </w:rPr>
      </w:pPr>
    </w:p>
    <w:p w14:paraId="6F490600" w14:textId="2593CADF" w:rsidR="007B3AB9" w:rsidRDefault="00631176" w:rsidP="007B3AB9">
      <w:pPr>
        <w:pStyle w:val="Contenido"/>
        <w:jc w:val="both"/>
        <w:rPr>
          <w:noProof/>
        </w:rPr>
      </w:pPr>
      <w:r>
        <w:rPr>
          <w:noProof/>
        </w:rPr>
        <w:drawing>
          <wp:inline distT="0" distB="0" distL="0" distR="0" wp14:anchorId="31DA8A3B" wp14:editId="198175CD">
            <wp:extent cx="6371590" cy="3609340"/>
            <wp:effectExtent l="0" t="0" r="0" b="0"/>
            <wp:docPr id="1433708430"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708430" name="Imagen 1" descr="Interfaz de usuario gráfica, Aplicación&#10;&#10;Descripción generada automáticamente"/>
                    <pic:cNvPicPr/>
                  </pic:nvPicPr>
                  <pic:blipFill>
                    <a:blip r:embed="rId24"/>
                    <a:stretch>
                      <a:fillRect/>
                    </a:stretch>
                  </pic:blipFill>
                  <pic:spPr>
                    <a:xfrm>
                      <a:off x="0" y="0"/>
                      <a:ext cx="6371590" cy="3609340"/>
                    </a:xfrm>
                    <a:prstGeom prst="rect">
                      <a:avLst/>
                    </a:prstGeom>
                  </pic:spPr>
                </pic:pic>
              </a:graphicData>
            </a:graphic>
          </wp:inline>
        </w:drawing>
      </w:r>
    </w:p>
    <w:p w14:paraId="0B0EAD4D" w14:textId="77777777" w:rsidR="001B409A" w:rsidRDefault="001B409A" w:rsidP="007B3AB9">
      <w:pPr>
        <w:pStyle w:val="Contenido"/>
        <w:jc w:val="both"/>
        <w:rPr>
          <w:noProof/>
        </w:rPr>
      </w:pPr>
    </w:p>
    <w:p w14:paraId="228C9336" w14:textId="2F2D4F10" w:rsidR="001B409A" w:rsidRDefault="001B409A" w:rsidP="007B3AB9">
      <w:pPr>
        <w:pStyle w:val="Contenido"/>
        <w:jc w:val="both"/>
        <w:rPr>
          <w:noProof/>
        </w:rPr>
      </w:pPr>
      <w:r>
        <w:rPr>
          <w:noProof/>
        </w:rPr>
        <w:t>A manera general en este gráfico es posible identificar la suma de articulos vinculados a los grupos de investigación contando con un numero de 9</w:t>
      </w:r>
      <w:r w:rsidR="00E64EE0">
        <w:rPr>
          <w:noProof/>
        </w:rPr>
        <w:t>4</w:t>
      </w:r>
      <w:r>
        <w:rPr>
          <w:noProof/>
        </w:rPr>
        <w:t>2 a corte del periodo 202</w:t>
      </w:r>
      <w:r w:rsidR="00E64EE0">
        <w:rPr>
          <w:noProof/>
        </w:rPr>
        <w:t>4</w:t>
      </w:r>
      <w:r>
        <w:rPr>
          <w:noProof/>
        </w:rPr>
        <w:t>-2. Ese numero de articulos publicados, suman un total de 2721 citaciones. Es posible consultar el numero de indice-h y el numero de citaciones seleccionando cada autor en especifico, con los filtros de selección de grupos de investigación e integrantes encontrados en la parte superior del tablero interactivo.</w:t>
      </w:r>
    </w:p>
    <w:p w14:paraId="6B6F4DBA" w14:textId="77777777" w:rsidR="001B409A" w:rsidRDefault="001B409A" w:rsidP="007B3AB9">
      <w:pPr>
        <w:pStyle w:val="Contenido"/>
        <w:jc w:val="both"/>
        <w:rPr>
          <w:noProof/>
        </w:rPr>
      </w:pPr>
    </w:p>
    <w:p w14:paraId="0300D99D" w14:textId="2382D559" w:rsidR="001B409A" w:rsidRDefault="001B409A" w:rsidP="001B409A">
      <w:pPr>
        <w:pStyle w:val="Contenido"/>
        <w:numPr>
          <w:ilvl w:val="0"/>
          <w:numId w:val="3"/>
        </w:numPr>
        <w:jc w:val="both"/>
        <w:rPr>
          <w:noProof/>
        </w:rPr>
      </w:pPr>
      <w:r>
        <w:rPr>
          <w:noProof/>
        </w:rPr>
        <w:t>Desarrollo tecnológico e innovación</w:t>
      </w:r>
    </w:p>
    <w:p w14:paraId="5BB1465C" w14:textId="77777777" w:rsidR="001B409A" w:rsidRDefault="001B409A" w:rsidP="001B409A">
      <w:pPr>
        <w:pStyle w:val="Contenido"/>
        <w:jc w:val="both"/>
        <w:rPr>
          <w:noProof/>
        </w:rPr>
      </w:pPr>
    </w:p>
    <w:p w14:paraId="4E25A226" w14:textId="77777777" w:rsidR="003F6C4E" w:rsidRDefault="003F6C4E" w:rsidP="001B409A">
      <w:pPr>
        <w:pStyle w:val="Contenido"/>
        <w:jc w:val="center"/>
        <w:rPr>
          <w:noProof/>
        </w:rPr>
      </w:pPr>
    </w:p>
    <w:p w14:paraId="394CA6B2" w14:textId="111BF1B0" w:rsidR="001B409A" w:rsidRDefault="006B1A0C" w:rsidP="001B409A">
      <w:pPr>
        <w:pStyle w:val="Contenido"/>
        <w:jc w:val="center"/>
        <w:rPr>
          <w:noProof/>
        </w:rPr>
      </w:pPr>
      <w:r>
        <w:rPr>
          <w:noProof/>
        </w:rPr>
        <w:drawing>
          <wp:inline distT="0" distB="0" distL="0" distR="0" wp14:anchorId="7813A14F" wp14:editId="28F93644">
            <wp:extent cx="6371590" cy="3154045"/>
            <wp:effectExtent l="0" t="0" r="0" b="8255"/>
            <wp:docPr id="290315065" name="Imagen 1" descr="Imagen que contiene 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315065" name="Imagen 1" descr="Imagen que contiene Diagrama&#10;&#10;El contenido generado por IA puede ser incorrecto."/>
                    <pic:cNvPicPr/>
                  </pic:nvPicPr>
                  <pic:blipFill>
                    <a:blip r:embed="rId25"/>
                    <a:stretch>
                      <a:fillRect/>
                    </a:stretch>
                  </pic:blipFill>
                  <pic:spPr>
                    <a:xfrm>
                      <a:off x="0" y="0"/>
                      <a:ext cx="6371590" cy="3154045"/>
                    </a:xfrm>
                    <a:prstGeom prst="rect">
                      <a:avLst/>
                    </a:prstGeom>
                  </pic:spPr>
                </pic:pic>
              </a:graphicData>
            </a:graphic>
          </wp:inline>
        </w:drawing>
      </w:r>
    </w:p>
    <w:p w14:paraId="73954CBD" w14:textId="77777777" w:rsidR="001B409A" w:rsidRDefault="001B409A" w:rsidP="001B409A">
      <w:pPr>
        <w:pStyle w:val="Contenido"/>
        <w:jc w:val="center"/>
        <w:rPr>
          <w:noProof/>
        </w:rPr>
      </w:pPr>
    </w:p>
    <w:p w14:paraId="36EBD71C" w14:textId="7DA6F8DB" w:rsidR="003F6C4E" w:rsidRDefault="003F6C4E" w:rsidP="003F6C4E">
      <w:pPr>
        <w:pStyle w:val="Contenido"/>
        <w:jc w:val="both"/>
        <w:rPr>
          <w:noProof/>
        </w:rPr>
      </w:pPr>
      <w:r>
        <w:rPr>
          <w:noProof/>
        </w:rPr>
        <w:t>La generación de productos de desarrollo tecnologic</w:t>
      </w:r>
      <w:r w:rsidR="00CE6D19">
        <w:rPr>
          <w:noProof/>
        </w:rPr>
        <w:t>o</w:t>
      </w:r>
      <w:r>
        <w:rPr>
          <w:noProof/>
        </w:rPr>
        <w:t xml:space="preserve"> e innovación es una tipologia mas que importante en lo que refiere de temas de procesos y producción investigativa, en este sentido generamos el diseño de un reporte interactivo que permite la consulta del rastreo y seguimiento de productos de desarrollo tecnologico de los</w:t>
      </w:r>
      <w:r w:rsidR="001A512C">
        <w:rPr>
          <w:noProof/>
        </w:rPr>
        <w:t xml:space="preserve"> </w:t>
      </w:r>
      <w:r>
        <w:rPr>
          <w:noProof/>
        </w:rPr>
        <w:t>años 2020 a 202</w:t>
      </w:r>
      <w:r w:rsidR="00CE6D19">
        <w:rPr>
          <w:noProof/>
        </w:rPr>
        <w:t>4</w:t>
      </w:r>
      <w:r>
        <w:rPr>
          <w:noProof/>
        </w:rPr>
        <w:t>.</w:t>
      </w:r>
    </w:p>
    <w:p w14:paraId="46D9580D" w14:textId="77777777" w:rsidR="003F6C4E" w:rsidRDefault="003F6C4E" w:rsidP="003F6C4E">
      <w:pPr>
        <w:pStyle w:val="Contenido"/>
        <w:jc w:val="both"/>
        <w:rPr>
          <w:noProof/>
        </w:rPr>
      </w:pPr>
    </w:p>
    <w:p w14:paraId="7A80708B" w14:textId="47F6C015" w:rsidR="00D43020" w:rsidRDefault="00CE6D19" w:rsidP="005E4231">
      <w:pPr>
        <w:pStyle w:val="Contenido"/>
        <w:jc w:val="center"/>
        <w:rPr>
          <w:noProof/>
        </w:rPr>
      </w:pPr>
      <w:r>
        <w:rPr>
          <w:noProof/>
        </w:rPr>
        <w:lastRenderedPageBreak/>
        <w:drawing>
          <wp:inline distT="0" distB="0" distL="0" distR="0" wp14:anchorId="6033C529" wp14:editId="068C6D55">
            <wp:extent cx="6371590" cy="3198495"/>
            <wp:effectExtent l="0" t="0" r="0" b="1905"/>
            <wp:docPr id="1820458407" name="Imagen 1"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458407" name="Imagen 1" descr="Interfaz de usuario gráfica, Aplicación&#10;&#10;El contenido generado por IA puede ser incorrecto."/>
                    <pic:cNvPicPr/>
                  </pic:nvPicPr>
                  <pic:blipFill>
                    <a:blip r:embed="rId26"/>
                    <a:stretch>
                      <a:fillRect/>
                    </a:stretch>
                  </pic:blipFill>
                  <pic:spPr>
                    <a:xfrm>
                      <a:off x="0" y="0"/>
                      <a:ext cx="6371590" cy="3198495"/>
                    </a:xfrm>
                    <a:prstGeom prst="rect">
                      <a:avLst/>
                    </a:prstGeom>
                  </pic:spPr>
                </pic:pic>
              </a:graphicData>
            </a:graphic>
          </wp:inline>
        </w:drawing>
      </w:r>
    </w:p>
    <w:p w14:paraId="603D7BEC" w14:textId="083840D1" w:rsidR="003F6C4E" w:rsidRDefault="0044451D" w:rsidP="003F6C4E">
      <w:pPr>
        <w:pStyle w:val="Contenido"/>
        <w:jc w:val="both"/>
        <w:rPr>
          <w:noProof/>
        </w:rPr>
      </w:pPr>
      <w:r>
        <w:rPr>
          <w:noProof/>
        </w:rPr>
        <w:t xml:space="preserve">En la primera opción del menu de nuestro tableto interactivo de desarrollo tecnologico e innovación, encontramos </w:t>
      </w:r>
      <w:r w:rsidR="00816E63">
        <w:rPr>
          <w:noProof/>
        </w:rPr>
        <w:t xml:space="preserve">la información como metodo de consulta, donde es posible filtrar </w:t>
      </w:r>
      <w:r w:rsidR="007947FA">
        <w:rPr>
          <w:noProof/>
        </w:rPr>
        <w:t xml:space="preserve">la información registrada por año, tipo de producto de desarrollo tecnologico, facultades, información de productos, estado, codigo, numero de registros y mas. Como se puede apreciar en el mapa situado en la parte superior derecha del tablero, la facultad de ingeniería Electronica es la que tiene mas productos con </w:t>
      </w:r>
      <w:r w:rsidR="00CE6D19">
        <w:rPr>
          <w:noProof/>
        </w:rPr>
        <w:t>31</w:t>
      </w:r>
      <w:r w:rsidR="007947FA">
        <w:rPr>
          <w:noProof/>
        </w:rPr>
        <w:t xml:space="preserve"> software, registrados, en tramite o proceso, esta información es obtenida desde el reporte del proceso de la coordinación de Desarrollo Tecnológico e Innovación.</w:t>
      </w:r>
    </w:p>
    <w:p w14:paraId="2AFEF7FD" w14:textId="2E675192" w:rsidR="00047985" w:rsidRDefault="00047985" w:rsidP="003F6C4E">
      <w:pPr>
        <w:pStyle w:val="Contenido"/>
        <w:jc w:val="both"/>
        <w:rPr>
          <w:noProof/>
        </w:rPr>
      </w:pPr>
      <w:r>
        <w:rPr>
          <w:noProof/>
        </w:rPr>
        <w:drawing>
          <wp:inline distT="0" distB="0" distL="0" distR="0" wp14:anchorId="4CB12A33" wp14:editId="67EDB38C">
            <wp:extent cx="6371590" cy="3346450"/>
            <wp:effectExtent l="0" t="0" r="0" b="6350"/>
            <wp:docPr id="10977751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775166" name=""/>
                    <pic:cNvPicPr/>
                  </pic:nvPicPr>
                  <pic:blipFill>
                    <a:blip r:embed="rId27"/>
                    <a:stretch>
                      <a:fillRect/>
                    </a:stretch>
                  </pic:blipFill>
                  <pic:spPr>
                    <a:xfrm>
                      <a:off x="0" y="0"/>
                      <a:ext cx="6371590" cy="3346450"/>
                    </a:xfrm>
                    <a:prstGeom prst="rect">
                      <a:avLst/>
                    </a:prstGeom>
                  </pic:spPr>
                </pic:pic>
              </a:graphicData>
            </a:graphic>
          </wp:inline>
        </w:drawing>
      </w:r>
    </w:p>
    <w:p w14:paraId="22B1B12C" w14:textId="66F576FC" w:rsidR="00047985" w:rsidRDefault="00047985" w:rsidP="003F6C4E">
      <w:pPr>
        <w:pStyle w:val="Contenido"/>
        <w:jc w:val="both"/>
        <w:rPr>
          <w:noProof/>
        </w:rPr>
      </w:pPr>
      <w:r>
        <w:rPr>
          <w:noProof/>
        </w:rPr>
        <w:lastRenderedPageBreak/>
        <w:t xml:space="preserve">En la segunda opción del menú de nuestro tablero interactivo encontramos otros productos registrados de la DNDA en donde se encuentra la información relacionada de </w:t>
      </w:r>
      <w:r w:rsidR="001D2235">
        <w:rPr>
          <w:noProof/>
        </w:rPr>
        <w:t xml:space="preserve">fonogramas, obras artísticas, obras audiovisuales y obras literarias, en donde al igual que en la sección anterior podemos filtrar por </w:t>
      </w:r>
      <w:r w:rsidR="001D2235">
        <w:rPr>
          <w:noProof/>
        </w:rPr>
        <w:t>la información registrada por año, tipo de producto, facultades, información de productos, estado, codigo, numero de registros y mas</w:t>
      </w:r>
      <w:r w:rsidR="001D2235">
        <w:rPr>
          <w:noProof/>
        </w:rPr>
        <w:t>.</w:t>
      </w:r>
      <w:r>
        <w:rPr>
          <w:noProof/>
        </w:rPr>
        <w:t xml:space="preserve"> </w:t>
      </w:r>
    </w:p>
    <w:p w14:paraId="4A214BE7" w14:textId="41640FC5" w:rsidR="00816E63" w:rsidRDefault="001662C3" w:rsidP="005E4231">
      <w:pPr>
        <w:pStyle w:val="Contenido"/>
        <w:jc w:val="center"/>
        <w:rPr>
          <w:noProof/>
        </w:rPr>
      </w:pPr>
      <w:r>
        <w:rPr>
          <w:noProof/>
        </w:rPr>
        <w:drawing>
          <wp:inline distT="0" distB="0" distL="0" distR="0" wp14:anchorId="36BDC033" wp14:editId="1F8DF175">
            <wp:extent cx="6371590" cy="3213735"/>
            <wp:effectExtent l="0" t="0" r="0" b="5715"/>
            <wp:docPr id="15847380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738042" name=""/>
                    <pic:cNvPicPr/>
                  </pic:nvPicPr>
                  <pic:blipFill>
                    <a:blip r:embed="rId28"/>
                    <a:stretch>
                      <a:fillRect/>
                    </a:stretch>
                  </pic:blipFill>
                  <pic:spPr>
                    <a:xfrm>
                      <a:off x="0" y="0"/>
                      <a:ext cx="6371590" cy="3213735"/>
                    </a:xfrm>
                    <a:prstGeom prst="rect">
                      <a:avLst/>
                    </a:prstGeom>
                  </pic:spPr>
                </pic:pic>
              </a:graphicData>
            </a:graphic>
          </wp:inline>
        </w:drawing>
      </w:r>
    </w:p>
    <w:p w14:paraId="0631433B" w14:textId="432421B8" w:rsidR="00ED36EC" w:rsidRDefault="00D43020" w:rsidP="003F6C4E">
      <w:pPr>
        <w:pStyle w:val="Contenido"/>
        <w:jc w:val="both"/>
        <w:rPr>
          <w:noProof/>
        </w:rPr>
      </w:pPr>
      <w:r>
        <w:rPr>
          <w:noProof/>
        </w:rPr>
        <w:t xml:space="preserve">En la </w:t>
      </w:r>
      <w:r w:rsidR="00525163">
        <w:rPr>
          <w:noProof/>
        </w:rPr>
        <w:t>tercera</w:t>
      </w:r>
      <w:r>
        <w:rPr>
          <w:noProof/>
        </w:rPr>
        <w:t xml:space="preserve"> opción del menu principal denominada Estadisticas, logramos reportar y recopilar estadisticas que nos demuestran un total de </w:t>
      </w:r>
      <w:r w:rsidR="00525163">
        <w:rPr>
          <w:noProof/>
        </w:rPr>
        <w:t>4</w:t>
      </w:r>
      <w:r w:rsidR="001662C3">
        <w:rPr>
          <w:noProof/>
        </w:rPr>
        <w:t>4</w:t>
      </w:r>
      <w:r>
        <w:rPr>
          <w:noProof/>
        </w:rPr>
        <w:t xml:space="preserve"> productos de desarrollo tecnologico e innovación, con un total de </w:t>
      </w:r>
      <w:r w:rsidR="00525163">
        <w:rPr>
          <w:noProof/>
        </w:rPr>
        <w:t>3</w:t>
      </w:r>
      <w:r w:rsidR="001662C3">
        <w:rPr>
          <w:noProof/>
        </w:rPr>
        <w:t>2</w:t>
      </w:r>
      <w:r>
        <w:rPr>
          <w:noProof/>
        </w:rPr>
        <w:t xml:space="preserve"> productos de software, </w:t>
      </w:r>
      <w:r w:rsidR="00525163">
        <w:rPr>
          <w:noProof/>
        </w:rPr>
        <w:t>4 patentes de modelo de utilidad, 3 nuevos registros científicos, 3 patentes de invención y 2 diseños industriales</w:t>
      </w:r>
      <w:r w:rsidR="00ED36EC">
        <w:rPr>
          <w:noProof/>
        </w:rPr>
        <w:t>. Conforme han pasado los ultimos 4 años nos podemos dar cuenta de un avance significativo de la producción perteneciente a este grande tipo de productos de investigación. Con un avance demas del 50% desde el año 2020 a el reporte registrado en 202</w:t>
      </w:r>
      <w:r w:rsidR="00525163">
        <w:rPr>
          <w:noProof/>
        </w:rPr>
        <w:t>4</w:t>
      </w:r>
      <w:r w:rsidR="00ED36EC">
        <w:rPr>
          <w:noProof/>
        </w:rPr>
        <w:t>.</w:t>
      </w:r>
    </w:p>
    <w:p w14:paraId="3550B130" w14:textId="77777777" w:rsidR="005E4231" w:rsidRDefault="005E4231" w:rsidP="008C79A9">
      <w:pPr>
        <w:pStyle w:val="Contenido"/>
        <w:jc w:val="both"/>
        <w:rPr>
          <w:noProof/>
        </w:rPr>
      </w:pPr>
    </w:p>
    <w:p w14:paraId="43DA2429" w14:textId="33EF1A06" w:rsidR="00877E5D" w:rsidRDefault="00877E5D" w:rsidP="00877E5D">
      <w:pPr>
        <w:pStyle w:val="Contenido"/>
        <w:numPr>
          <w:ilvl w:val="0"/>
          <w:numId w:val="3"/>
        </w:numPr>
        <w:jc w:val="both"/>
        <w:rPr>
          <w:noProof/>
        </w:rPr>
      </w:pPr>
      <w:r>
        <w:rPr>
          <w:noProof/>
        </w:rPr>
        <w:t>Estrategias en formación de capacidades CteI</w:t>
      </w:r>
    </w:p>
    <w:p w14:paraId="1CD2581B" w14:textId="0C9FC806" w:rsidR="008C79A9" w:rsidRDefault="008C79A9" w:rsidP="008C79A9">
      <w:pPr>
        <w:pStyle w:val="Contenido"/>
        <w:jc w:val="both"/>
        <w:rPr>
          <w:noProof/>
        </w:rPr>
      </w:pPr>
      <w:r>
        <w:rPr>
          <w:noProof/>
        </w:rPr>
        <w:t>El tablero interactivo diseñado reporta a manera de información y estadisticas el numero de Semilleros de Investigación correspondientes a estrategias de formación en capacidades de CTeI, tablero proyectado a una segunda fase de desarrollo, para lograr representar el historial de Estrategias CTeI de los ultimos 5 años para fines de calidad e indicadores. Para el periodo de 202</w:t>
      </w:r>
      <w:r w:rsidR="00877E5D">
        <w:rPr>
          <w:noProof/>
        </w:rPr>
        <w:t>4</w:t>
      </w:r>
      <w:r>
        <w:rPr>
          <w:noProof/>
        </w:rPr>
        <w:t xml:space="preserve">-2 se reportaron </w:t>
      </w:r>
      <w:r w:rsidR="00877E5D">
        <w:rPr>
          <w:noProof/>
        </w:rPr>
        <w:t>39</w:t>
      </w:r>
      <w:r>
        <w:rPr>
          <w:noProof/>
        </w:rPr>
        <w:t xml:space="preserve"> semilleros de investigación con </w:t>
      </w:r>
      <w:r>
        <w:rPr>
          <w:noProof/>
        </w:rPr>
        <w:lastRenderedPageBreak/>
        <w:t xml:space="preserve">un total de </w:t>
      </w:r>
      <w:r w:rsidR="00877E5D">
        <w:rPr>
          <w:noProof/>
        </w:rPr>
        <w:t>438</w:t>
      </w:r>
      <w:r>
        <w:rPr>
          <w:noProof/>
        </w:rPr>
        <w:t xml:space="preserve"> estudiantes vinculados en las estrategias.</w:t>
      </w:r>
      <w:r w:rsidR="00D3427E" w:rsidRPr="00D3427E">
        <w:rPr>
          <w:noProof/>
        </w:rPr>
        <w:t xml:space="preserve"> </w:t>
      </w:r>
      <w:r w:rsidR="00877E5D">
        <w:rPr>
          <w:noProof/>
        </w:rPr>
        <w:drawing>
          <wp:inline distT="0" distB="0" distL="0" distR="0" wp14:anchorId="68C9397C" wp14:editId="22B508BA">
            <wp:extent cx="6371590" cy="3203575"/>
            <wp:effectExtent l="0" t="0" r="0" b="0"/>
            <wp:docPr id="533129822"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129822" name="Imagen 1" descr="Interfaz de usuario gráfica, Aplicación&#10;&#10;Descripción generada automáticamente"/>
                    <pic:cNvPicPr/>
                  </pic:nvPicPr>
                  <pic:blipFill>
                    <a:blip r:embed="rId29"/>
                    <a:stretch>
                      <a:fillRect/>
                    </a:stretch>
                  </pic:blipFill>
                  <pic:spPr>
                    <a:xfrm>
                      <a:off x="0" y="0"/>
                      <a:ext cx="6371590" cy="3203575"/>
                    </a:xfrm>
                    <a:prstGeom prst="rect">
                      <a:avLst/>
                    </a:prstGeom>
                  </pic:spPr>
                </pic:pic>
              </a:graphicData>
            </a:graphic>
          </wp:inline>
        </w:drawing>
      </w:r>
    </w:p>
    <w:p w14:paraId="41A56936" w14:textId="29499596" w:rsidR="008C79A9" w:rsidRDefault="008C79A9" w:rsidP="008C79A9">
      <w:pPr>
        <w:pStyle w:val="Contenido"/>
        <w:jc w:val="both"/>
        <w:rPr>
          <w:noProof/>
        </w:rPr>
      </w:pPr>
      <w:r>
        <w:rPr>
          <w:noProof/>
        </w:rPr>
        <w:t>El tablero permite consulta la información teniendo en cuenta los filtros ubicados en la parte superior del tablero, por Facultades o departamentos, Grupo de investigación, y nombre de semillero. Siendo esta una opción agil de consulta para los estudiantes interesados de formar parte de este tipo de estrategias CTeI</w:t>
      </w:r>
      <w:r w:rsidR="00D3427E">
        <w:rPr>
          <w:noProof/>
        </w:rPr>
        <w:t>.</w:t>
      </w:r>
    </w:p>
    <w:p w14:paraId="68680453" w14:textId="5C20F4FC" w:rsidR="00D3427E" w:rsidRDefault="00306B6B" w:rsidP="00D3427E">
      <w:pPr>
        <w:pStyle w:val="Contenido"/>
        <w:jc w:val="center"/>
        <w:rPr>
          <w:noProof/>
        </w:rPr>
      </w:pPr>
      <w:r>
        <w:rPr>
          <w:noProof/>
        </w:rPr>
        <w:drawing>
          <wp:inline distT="0" distB="0" distL="0" distR="0" wp14:anchorId="776341AF" wp14:editId="093ECE3F">
            <wp:extent cx="6371590" cy="3586480"/>
            <wp:effectExtent l="0" t="0" r="0" b="0"/>
            <wp:docPr id="654650077"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650077" name="Imagen 1" descr="Interfaz de usuario gráfica, Aplicación&#10;&#10;Descripción generada automáticamente"/>
                    <pic:cNvPicPr/>
                  </pic:nvPicPr>
                  <pic:blipFill>
                    <a:blip r:embed="rId30"/>
                    <a:stretch>
                      <a:fillRect/>
                    </a:stretch>
                  </pic:blipFill>
                  <pic:spPr>
                    <a:xfrm>
                      <a:off x="0" y="0"/>
                      <a:ext cx="6371590" cy="3586480"/>
                    </a:xfrm>
                    <a:prstGeom prst="rect">
                      <a:avLst/>
                    </a:prstGeom>
                  </pic:spPr>
                </pic:pic>
              </a:graphicData>
            </a:graphic>
          </wp:inline>
        </w:drawing>
      </w:r>
    </w:p>
    <w:p w14:paraId="132559D9" w14:textId="13358BD5" w:rsidR="00D3427E" w:rsidRDefault="00D3427E" w:rsidP="00D3427E">
      <w:pPr>
        <w:pStyle w:val="Contenido"/>
        <w:jc w:val="both"/>
        <w:rPr>
          <w:noProof/>
        </w:rPr>
      </w:pPr>
      <w:r>
        <w:rPr>
          <w:noProof/>
        </w:rPr>
        <w:t xml:space="preserve">Al </w:t>
      </w:r>
      <w:r w:rsidR="004A56CB">
        <w:rPr>
          <w:noProof/>
        </w:rPr>
        <w:t>tener</w:t>
      </w:r>
      <w:r>
        <w:rPr>
          <w:noProof/>
        </w:rPr>
        <w:t xml:space="preserve"> como ejemplo uno de los semilleros registrados y seleccionados previamente desde los filtros indicados</w:t>
      </w:r>
      <w:r w:rsidR="004A56CB">
        <w:rPr>
          <w:noProof/>
        </w:rPr>
        <w:t xml:space="preserve"> como se muestra en la imagen anterior</w:t>
      </w:r>
      <w:r>
        <w:rPr>
          <w:noProof/>
        </w:rPr>
        <w:t xml:space="preserve">, logramos obtener la información correspondiente como lo es, El nombre del semillero, Campo de acción, objetivo, lineas de investigación, numero de estudiantes vinculados al semillero, y </w:t>
      </w:r>
      <w:r>
        <w:rPr>
          <w:noProof/>
        </w:rPr>
        <w:lastRenderedPageBreak/>
        <w:t>nombre del lider responsable del semillero con su correspondiente correo y numero telefonico de contacto. La información reportada en este tablero es reportada a la Dirección de Investigación e Innovación por medio del informe de coordinadores e informe de seguimiento de estrategias CTeI, formatos solicitados periodo a periodo</w:t>
      </w:r>
      <w:r w:rsidR="008A53FE">
        <w:rPr>
          <w:noProof/>
        </w:rPr>
        <w:t xml:space="preserve"> y consolidado para la gestión de reportes estadisticos e indicadores conforme se van solicitando de manera interna y externa a la Dirección.</w:t>
      </w:r>
    </w:p>
    <w:p w14:paraId="3B0366DD" w14:textId="77777777" w:rsidR="008A53FE" w:rsidRDefault="008A53FE" w:rsidP="00D3427E">
      <w:pPr>
        <w:pStyle w:val="Contenido"/>
        <w:jc w:val="both"/>
        <w:rPr>
          <w:noProof/>
        </w:rPr>
      </w:pPr>
    </w:p>
    <w:p w14:paraId="7D33389D" w14:textId="3233B09A" w:rsidR="003266C6" w:rsidRDefault="003266C6" w:rsidP="00D3427E">
      <w:pPr>
        <w:pStyle w:val="Contenido"/>
        <w:jc w:val="both"/>
        <w:rPr>
          <w:noProof/>
        </w:rPr>
      </w:pPr>
      <w:r>
        <w:rPr>
          <w:noProof/>
        </w:rPr>
        <w:t>Para el periodo de 202</w:t>
      </w:r>
      <w:r w:rsidR="00826519">
        <w:rPr>
          <w:noProof/>
        </w:rPr>
        <w:t>5</w:t>
      </w:r>
      <w:r>
        <w:rPr>
          <w:noProof/>
        </w:rPr>
        <w:t>-2 se tiene proyectado presentar la información obtenida de reportes estadisticos correspondientes a 202</w:t>
      </w:r>
      <w:r w:rsidR="00826519">
        <w:rPr>
          <w:noProof/>
        </w:rPr>
        <w:t>5</w:t>
      </w:r>
      <w:r>
        <w:rPr>
          <w:noProof/>
        </w:rPr>
        <w:t>-1 y en mismo sentido generar y proyectar nuevos tableros interactivos que permitan di</w:t>
      </w:r>
      <w:r w:rsidR="00826519">
        <w:rPr>
          <w:noProof/>
        </w:rPr>
        <w:t>v</w:t>
      </w:r>
      <w:r>
        <w:rPr>
          <w:noProof/>
        </w:rPr>
        <w:t>ulgar y consultar la información correspondientes a, Proyectos de Investigación Internos y Externos, Historial y estadisticas de Estrategias de formación en capacidades CTeI. La ampliación de indicadores que determinen el promedio de indices-h5, i10, y citaciones con respecto al tablero de citaciones por autor.</w:t>
      </w:r>
    </w:p>
    <w:p w14:paraId="7F5F1CB0" w14:textId="77777777" w:rsidR="003266C6" w:rsidRDefault="003266C6" w:rsidP="00D3427E">
      <w:pPr>
        <w:pStyle w:val="Contenido"/>
        <w:jc w:val="both"/>
        <w:rPr>
          <w:noProof/>
        </w:rPr>
      </w:pPr>
    </w:p>
    <w:p w14:paraId="6D43FAE5" w14:textId="2FA9B403" w:rsidR="003266C6" w:rsidRDefault="00716989" w:rsidP="00D3427E">
      <w:pPr>
        <w:pStyle w:val="Contenido"/>
        <w:jc w:val="both"/>
        <w:rPr>
          <w:noProof/>
        </w:rPr>
      </w:pPr>
      <w:r>
        <w:rPr>
          <w:noProof/>
        </w:rPr>
        <w:t>El último espacio diseñado reporta las estadísticas ODS de proyectos reportado para los años 2022 y 2023 respectivamente.</w:t>
      </w:r>
    </w:p>
    <w:p w14:paraId="4B830995" w14:textId="29A60863" w:rsidR="00716989" w:rsidRDefault="00716989" w:rsidP="00716989">
      <w:pPr>
        <w:pStyle w:val="Contenido"/>
        <w:jc w:val="center"/>
        <w:rPr>
          <w:noProof/>
        </w:rPr>
      </w:pPr>
      <w:r>
        <w:rPr>
          <w:noProof/>
        </w:rPr>
        <w:drawing>
          <wp:inline distT="0" distB="0" distL="0" distR="0" wp14:anchorId="619C9661" wp14:editId="392C523D">
            <wp:extent cx="6296025" cy="3533775"/>
            <wp:effectExtent l="0" t="0" r="9525" b="9525"/>
            <wp:docPr id="788985243"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985243" name="Imagen 1" descr="Interfaz de usuario gráfica, Aplicación&#10;&#10;Descripción generada automáticamente"/>
                    <pic:cNvPicPr/>
                  </pic:nvPicPr>
                  <pic:blipFill rotWithShape="1">
                    <a:blip r:embed="rId31"/>
                    <a:srcRect t="13721"/>
                    <a:stretch/>
                  </pic:blipFill>
                  <pic:spPr bwMode="auto">
                    <a:xfrm>
                      <a:off x="0" y="0"/>
                      <a:ext cx="6296025" cy="3533775"/>
                    </a:xfrm>
                    <a:prstGeom prst="rect">
                      <a:avLst/>
                    </a:prstGeom>
                    <a:ln>
                      <a:noFill/>
                    </a:ln>
                    <a:extLst>
                      <a:ext uri="{53640926-AAD7-44D8-BBD7-CCE9431645EC}">
                        <a14:shadowObscured xmlns:a14="http://schemas.microsoft.com/office/drawing/2010/main"/>
                      </a:ext>
                    </a:extLst>
                  </pic:spPr>
                </pic:pic>
              </a:graphicData>
            </a:graphic>
          </wp:inline>
        </w:drawing>
      </w:r>
    </w:p>
    <w:p w14:paraId="25C798FC" w14:textId="73336259" w:rsidR="00716989" w:rsidRDefault="00716989" w:rsidP="00716989">
      <w:pPr>
        <w:pStyle w:val="Contenido"/>
        <w:jc w:val="both"/>
        <w:rPr>
          <w:noProof/>
        </w:rPr>
      </w:pPr>
      <w:r>
        <w:rPr>
          <w:noProof/>
        </w:rPr>
        <w:t xml:space="preserve">Podemos acceder a cada sección dado clic sobre el </w:t>
      </w:r>
      <w:r w:rsidR="00192B35">
        <w:rPr>
          <w:noProof/>
        </w:rPr>
        <w:t>año que deseemos consultar</w:t>
      </w:r>
      <w:r>
        <w:rPr>
          <w:noProof/>
        </w:rPr>
        <w:t>, por ejemplo al dar clic sobre el año 2022 nos direccionará a la siguiente página.</w:t>
      </w:r>
    </w:p>
    <w:p w14:paraId="54411AFA" w14:textId="5A39A416" w:rsidR="00716989" w:rsidRDefault="00192B35" w:rsidP="00716989">
      <w:pPr>
        <w:pStyle w:val="Contenido"/>
        <w:jc w:val="center"/>
        <w:rPr>
          <w:noProof/>
        </w:rPr>
      </w:pPr>
      <w:r>
        <w:rPr>
          <w:noProof/>
        </w:rPr>
        <w:lastRenderedPageBreak/>
        <w:drawing>
          <wp:inline distT="0" distB="0" distL="0" distR="0" wp14:anchorId="7058D3AE" wp14:editId="4DF9BFFF">
            <wp:extent cx="5085805" cy="4128135"/>
            <wp:effectExtent l="0" t="0" r="635" b="5715"/>
            <wp:docPr id="692344517" name="Imagen 1"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344517" name="Imagen 1" descr="Interfaz de usuario gráfica, Texto, Aplicación&#10;&#10;Descripción generada automáticamente"/>
                    <pic:cNvPicPr/>
                  </pic:nvPicPr>
                  <pic:blipFill rotWithShape="1">
                    <a:blip r:embed="rId32"/>
                    <a:srcRect t="4831"/>
                    <a:stretch/>
                  </pic:blipFill>
                  <pic:spPr bwMode="auto">
                    <a:xfrm>
                      <a:off x="0" y="0"/>
                      <a:ext cx="5094254" cy="4134993"/>
                    </a:xfrm>
                    <a:prstGeom prst="rect">
                      <a:avLst/>
                    </a:prstGeom>
                    <a:ln>
                      <a:noFill/>
                    </a:ln>
                    <a:extLst>
                      <a:ext uri="{53640926-AAD7-44D8-BBD7-CCE9431645EC}">
                        <a14:shadowObscured xmlns:a14="http://schemas.microsoft.com/office/drawing/2010/main"/>
                      </a:ext>
                    </a:extLst>
                  </pic:spPr>
                </pic:pic>
              </a:graphicData>
            </a:graphic>
          </wp:inline>
        </w:drawing>
      </w:r>
    </w:p>
    <w:p w14:paraId="502E33B4" w14:textId="77777777" w:rsidR="00716989" w:rsidRDefault="00716989" w:rsidP="00716989">
      <w:pPr>
        <w:pStyle w:val="Contenido"/>
        <w:jc w:val="center"/>
        <w:rPr>
          <w:noProof/>
        </w:rPr>
      </w:pPr>
    </w:p>
    <w:p w14:paraId="2AF4EDA3" w14:textId="480FE9EB" w:rsidR="00716989" w:rsidRDefault="00192B35" w:rsidP="00716989">
      <w:pPr>
        <w:pStyle w:val="Contenido"/>
        <w:jc w:val="both"/>
        <w:rPr>
          <w:noProof/>
        </w:rPr>
      </w:pPr>
      <w:r>
        <w:rPr>
          <w:noProof/>
        </w:rPr>
        <w:t>En la sección inferior de la página podemos acceder a los datos estadísticos ODS 2022.</w:t>
      </w:r>
    </w:p>
    <w:p w14:paraId="47019965" w14:textId="0F1E8A7D" w:rsidR="00192B35" w:rsidRDefault="00192B35" w:rsidP="00192B35">
      <w:pPr>
        <w:pStyle w:val="Contenido"/>
        <w:jc w:val="center"/>
        <w:rPr>
          <w:noProof/>
        </w:rPr>
      </w:pPr>
      <w:r>
        <w:rPr>
          <w:noProof/>
        </w:rPr>
        <w:drawing>
          <wp:inline distT="0" distB="0" distL="0" distR="0" wp14:anchorId="21B39C21" wp14:editId="5D9E6E0E">
            <wp:extent cx="6000750" cy="2924175"/>
            <wp:effectExtent l="0" t="0" r="0" b="9525"/>
            <wp:docPr id="474677149" name="Imagen 1"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677149" name="Imagen 1" descr="Interfaz de usuario gráfica, Texto, Aplicación&#10;&#10;Descripción generada automáticamente"/>
                    <pic:cNvPicPr/>
                  </pic:nvPicPr>
                  <pic:blipFill>
                    <a:blip r:embed="rId33"/>
                    <a:stretch>
                      <a:fillRect/>
                    </a:stretch>
                  </pic:blipFill>
                  <pic:spPr>
                    <a:xfrm>
                      <a:off x="0" y="0"/>
                      <a:ext cx="6000750" cy="2924175"/>
                    </a:xfrm>
                    <a:prstGeom prst="rect">
                      <a:avLst/>
                    </a:prstGeom>
                  </pic:spPr>
                </pic:pic>
              </a:graphicData>
            </a:graphic>
          </wp:inline>
        </w:drawing>
      </w:r>
    </w:p>
    <w:p w14:paraId="370425A5" w14:textId="7CE2D89D" w:rsidR="00192B35" w:rsidRDefault="00192B35" w:rsidP="00192B35">
      <w:pPr>
        <w:pStyle w:val="Contenido"/>
        <w:jc w:val="center"/>
        <w:rPr>
          <w:noProof/>
        </w:rPr>
      </w:pPr>
      <w:r>
        <w:rPr>
          <w:noProof/>
        </w:rPr>
        <w:lastRenderedPageBreak/>
        <w:drawing>
          <wp:inline distT="0" distB="0" distL="0" distR="0" wp14:anchorId="259CFFEA" wp14:editId="38CD9A42">
            <wp:extent cx="5704840" cy="2769412"/>
            <wp:effectExtent l="0" t="0" r="0" b="0"/>
            <wp:docPr id="11342149"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2149" name="Imagen 1" descr="Interfaz de usuario gráfica, Aplicación&#10;&#10;Descripción generada automáticamente"/>
                    <pic:cNvPicPr/>
                  </pic:nvPicPr>
                  <pic:blipFill>
                    <a:blip r:embed="rId34"/>
                    <a:stretch>
                      <a:fillRect/>
                    </a:stretch>
                  </pic:blipFill>
                  <pic:spPr>
                    <a:xfrm>
                      <a:off x="0" y="0"/>
                      <a:ext cx="5709148" cy="2771503"/>
                    </a:xfrm>
                    <a:prstGeom prst="rect">
                      <a:avLst/>
                    </a:prstGeom>
                  </pic:spPr>
                </pic:pic>
              </a:graphicData>
            </a:graphic>
          </wp:inline>
        </w:drawing>
      </w:r>
    </w:p>
    <w:p w14:paraId="757B8551" w14:textId="00828BF4" w:rsidR="00192B35" w:rsidRDefault="00192B35" w:rsidP="00192B35">
      <w:pPr>
        <w:pStyle w:val="Contenido"/>
        <w:jc w:val="both"/>
        <w:rPr>
          <w:noProof/>
        </w:rPr>
      </w:pPr>
      <w:r>
        <w:rPr>
          <w:noProof/>
        </w:rPr>
        <w:t>En el tablero podemos filtrar por ODS y nos mostrará la estadística relacionada a cada una. Si damos clic en el año 2023 obtendremos algo similar a lo anteriormente mostrado.</w:t>
      </w:r>
    </w:p>
    <w:p w14:paraId="2FA5CE33" w14:textId="34623C8E" w:rsidR="00192B35" w:rsidRDefault="00192B35" w:rsidP="00192B35">
      <w:pPr>
        <w:pStyle w:val="Contenido"/>
        <w:jc w:val="center"/>
        <w:rPr>
          <w:noProof/>
        </w:rPr>
      </w:pPr>
      <w:r>
        <w:rPr>
          <w:noProof/>
        </w:rPr>
        <w:drawing>
          <wp:inline distT="0" distB="0" distL="0" distR="0" wp14:anchorId="37B9DCA4" wp14:editId="30BEC34D">
            <wp:extent cx="5188966" cy="4473246"/>
            <wp:effectExtent l="0" t="0" r="0" b="3810"/>
            <wp:docPr id="1640586676" name="Imagen 1"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586676" name="Imagen 1" descr="Interfaz de usuario gráfica&#10;&#10;Descripción generada automáticamente"/>
                    <pic:cNvPicPr/>
                  </pic:nvPicPr>
                  <pic:blipFill>
                    <a:blip r:embed="rId35"/>
                    <a:stretch>
                      <a:fillRect/>
                    </a:stretch>
                  </pic:blipFill>
                  <pic:spPr>
                    <a:xfrm>
                      <a:off x="0" y="0"/>
                      <a:ext cx="5194862" cy="4478329"/>
                    </a:xfrm>
                    <a:prstGeom prst="rect">
                      <a:avLst/>
                    </a:prstGeom>
                  </pic:spPr>
                </pic:pic>
              </a:graphicData>
            </a:graphic>
          </wp:inline>
        </w:drawing>
      </w:r>
    </w:p>
    <w:p w14:paraId="2A7DCEFA" w14:textId="37491877" w:rsidR="00192B35" w:rsidRDefault="00192B35" w:rsidP="00192B35">
      <w:pPr>
        <w:pStyle w:val="Contenido"/>
        <w:jc w:val="both"/>
        <w:rPr>
          <w:noProof/>
        </w:rPr>
      </w:pPr>
      <w:r>
        <w:rPr>
          <w:noProof/>
        </w:rPr>
        <w:t>En la parte inferior encontraremos de igual forma una sección para acceder a los datos estadísticos ODS 2023</w:t>
      </w:r>
    </w:p>
    <w:p w14:paraId="4B39847A" w14:textId="30BEE6D5" w:rsidR="00192B35" w:rsidRDefault="00192B35" w:rsidP="00192B35">
      <w:pPr>
        <w:pStyle w:val="Contenido"/>
        <w:jc w:val="center"/>
        <w:rPr>
          <w:noProof/>
        </w:rPr>
      </w:pPr>
      <w:r>
        <w:rPr>
          <w:noProof/>
        </w:rPr>
        <w:lastRenderedPageBreak/>
        <w:drawing>
          <wp:inline distT="0" distB="0" distL="0" distR="0" wp14:anchorId="26AA42E3" wp14:editId="42401207">
            <wp:extent cx="6010275" cy="2800350"/>
            <wp:effectExtent l="0" t="0" r="9525" b="0"/>
            <wp:docPr id="1994773829" name="Imagen 1" descr="Interfaz de usuario gráfica, Texto, Aplicación, Chat o mensaje d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773829" name="Imagen 1" descr="Interfaz de usuario gráfica, Texto, Aplicación, Chat o mensaje de texto&#10;&#10;Descripción generada automáticamente"/>
                    <pic:cNvPicPr/>
                  </pic:nvPicPr>
                  <pic:blipFill>
                    <a:blip r:embed="rId36"/>
                    <a:stretch>
                      <a:fillRect/>
                    </a:stretch>
                  </pic:blipFill>
                  <pic:spPr>
                    <a:xfrm>
                      <a:off x="0" y="0"/>
                      <a:ext cx="6010275" cy="2800350"/>
                    </a:xfrm>
                    <a:prstGeom prst="rect">
                      <a:avLst/>
                    </a:prstGeom>
                  </pic:spPr>
                </pic:pic>
              </a:graphicData>
            </a:graphic>
          </wp:inline>
        </w:drawing>
      </w:r>
    </w:p>
    <w:p w14:paraId="3C1B5159" w14:textId="5CF02F82" w:rsidR="00192B35" w:rsidRDefault="00192B35" w:rsidP="00192B35">
      <w:pPr>
        <w:pStyle w:val="Contenido"/>
        <w:jc w:val="center"/>
        <w:rPr>
          <w:noProof/>
        </w:rPr>
      </w:pPr>
      <w:r>
        <w:rPr>
          <w:noProof/>
        </w:rPr>
        <w:drawing>
          <wp:inline distT="0" distB="0" distL="0" distR="0" wp14:anchorId="055B70D6" wp14:editId="4CF14794">
            <wp:extent cx="5857240" cy="2920448"/>
            <wp:effectExtent l="0" t="0" r="0" b="0"/>
            <wp:docPr id="1522873127" name="Imagen 1" descr="Captura de pantalla de computador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873127" name="Imagen 1" descr="Captura de pantalla de computadora&#10;&#10;Descripción generada automáticamente"/>
                    <pic:cNvPicPr/>
                  </pic:nvPicPr>
                  <pic:blipFill>
                    <a:blip r:embed="rId37"/>
                    <a:stretch>
                      <a:fillRect/>
                    </a:stretch>
                  </pic:blipFill>
                  <pic:spPr>
                    <a:xfrm>
                      <a:off x="0" y="0"/>
                      <a:ext cx="5862948" cy="2923294"/>
                    </a:xfrm>
                    <a:prstGeom prst="rect">
                      <a:avLst/>
                    </a:prstGeom>
                  </pic:spPr>
                </pic:pic>
              </a:graphicData>
            </a:graphic>
          </wp:inline>
        </w:drawing>
      </w:r>
    </w:p>
    <w:p w14:paraId="2DB216C2" w14:textId="179A5265" w:rsidR="00192B35" w:rsidRDefault="00192B35" w:rsidP="00192B35">
      <w:pPr>
        <w:pStyle w:val="Contenido"/>
        <w:jc w:val="both"/>
        <w:rPr>
          <w:noProof/>
        </w:rPr>
      </w:pPr>
      <w:r>
        <w:rPr>
          <w:noProof/>
        </w:rPr>
        <w:t>De igual manera en el tablero podemos filtrar por ODS y frecuencia de repetición de la ODS que deseemos consultar y nos arrojará los datos estadisticos del filtro seleccionado.</w:t>
      </w:r>
    </w:p>
    <w:p w14:paraId="4070E115" w14:textId="77777777" w:rsidR="008A53FE" w:rsidRDefault="008A53FE" w:rsidP="00D3427E">
      <w:pPr>
        <w:pStyle w:val="Contenido"/>
        <w:jc w:val="both"/>
        <w:rPr>
          <w:noProof/>
        </w:rPr>
      </w:pPr>
    </w:p>
    <w:p w14:paraId="3EB4A9FF" w14:textId="77777777" w:rsidR="00D3427E" w:rsidRDefault="00D3427E" w:rsidP="00D3427E">
      <w:pPr>
        <w:pStyle w:val="Contenido"/>
        <w:jc w:val="both"/>
        <w:rPr>
          <w:noProof/>
        </w:rPr>
      </w:pPr>
    </w:p>
    <w:p w14:paraId="75EE5E66" w14:textId="77777777" w:rsidR="00D3427E" w:rsidRDefault="00D3427E" w:rsidP="008C79A9">
      <w:pPr>
        <w:pStyle w:val="Contenido"/>
        <w:jc w:val="both"/>
        <w:rPr>
          <w:noProof/>
        </w:rPr>
      </w:pPr>
    </w:p>
    <w:p w14:paraId="0A31D47E" w14:textId="77777777" w:rsidR="008C79A9" w:rsidRDefault="008C79A9" w:rsidP="008C79A9">
      <w:pPr>
        <w:pStyle w:val="Contenido"/>
        <w:jc w:val="both"/>
        <w:rPr>
          <w:noProof/>
        </w:rPr>
      </w:pPr>
    </w:p>
    <w:sectPr w:rsidR="008C79A9" w:rsidSect="00AB02A7">
      <w:headerReference w:type="default" r:id="rId38"/>
      <w:footerReference w:type="default" r:id="rId39"/>
      <w:pgSz w:w="11906" w:h="16838" w:code="9"/>
      <w:pgMar w:top="720" w:right="936" w:bottom="720" w:left="936" w:header="0" w:footer="289" w:gutter="0"/>
      <w:pgNumType w:start="1"/>
      <w:cols w:space="720"/>
      <w:docGrid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5C3FDE" w14:textId="77777777" w:rsidR="00A82247" w:rsidRDefault="00A82247">
      <w:r>
        <w:separator/>
      </w:r>
    </w:p>
    <w:p w14:paraId="210B0396" w14:textId="77777777" w:rsidR="00A82247" w:rsidRDefault="00A82247"/>
  </w:endnote>
  <w:endnote w:type="continuationSeparator" w:id="0">
    <w:p w14:paraId="048895F6" w14:textId="77777777" w:rsidR="00A82247" w:rsidRDefault="00A82247">
      <w:r>
        <w:continuationSeparator/>
      </w:r>
    </w:p>
    <w:p w14:paraId="06EDB0B9" w14:textId="77777777" w:rsidR="00A82247" w:rsidRDefault="00A8224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rPr>
      <w:id w:val="-890194395"/>
      <w:docPartObj>
        <w:docPartGallery w:val="Page Numbers (Bottom of Page)"/>
        <w:docPartUnique/>
      </w:docPartObj>
    </w:sdtPr>
    <w:sdtContent>
      <w:p w14:paraId="316FC148" w14:textId="77777777" w:rsidR="00DF027C" w:rsidRDefault="00DF027C">
        <w:pPr>
          <w:pStyle w:val="Piedepgina"/>
          <w:jc w:val="center"/>
          <w:rPr>
            <w:noProof/>
          </w:rPr>
        </w:pPr>
        <w:r>
          <w:rPr>
            <w:noProof/>
            <w:lang w:bidi="es-ES"/>
          </w:rPr>
          <w:fldChar w:fldCharType="begin"/>
        </w:r>
        <w:r>
          <w:rPr>
            <w:noProof/>
            <w:lang w:bidi="es-ES"/>
          </w:rPr>
          <w:instrText xml:space="preserve"> PAGE   \* MERGEFORMAT </w:instrText>
        </w:r>
        <w:r>
          <w:rPr>
            <w:noProof/>
            <w:lang w:bidi="es-ES"/>
          </w:rPr>
          <w:fldChar w:fldCharType="separate"/>
        </w:r>
        <w:r w:rsidR="00AB02A7">
          <w:rPr>
            <w:noProof/>
            <w:lang w:bidi="es-ES"/>
          </w:rPr>
          <w:t>2</w:t>
        </w:r>
        <w:r>
          <w:rPr>
            <w:noProof/>
            <w:lang w:bidi="es-ES"/>
          </w:rPr>
          <w:fldChar w:fldCharType="end"/>
        </w:r>
      </w:p>
    </w:sdtContent>
  </w:sdt>
  <w:p w14:paraId="2756B0BD" w14:textId="77777777" w:rsidR="00DF027C" w:rsidRDefault="00DF027C">
    <w:pPr>
      <w:pStyle w:val="Piedepgina"/>
      <w:rPr>
        <w:noProo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6BB2A4" w14:textId="77777777" w:rsidR="00A82247" w:rsidRDefault="00A82247">
      <w:r>
        <w:separator/>
      </w:r>
    </w:p>
    <w:p w14:paraId="7FB120B4" w14:textId="77777777" w:rsidR="00A82247" w:rsidRDefault="00A82247"/>
  </w:footnote>
  <w:footnote w:type="continuationSeparator" w:id="0">
    <w:p w14:paraId="501A397A" w14:textId="77777777" w:rsidR="00A82247" w:rsidRDefault="00A82247">
      <w:r>
        <w:continuationSeparator/>
      </w:r>
    </w:p>
    <w:p w14:paraId="191BE194" w14:textId="77777777" w:rsidR="00A82247" w:rsidRDefault="00A8224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035" w:type="dxa"/>
      <w:tblBorders>
        <w:top w:val="single" w:sz="36" w:space="0" w:color="082A75" w:themeColor="text2"/>
        <w:left w:val="single" w:sz="36" w:space="0" w:color="082A75" w:themeColor="text2"/>
        <w:bottom w:val="single" w:sz="36" w:space="0" w:color="082A75" w:themeColor="text2"/>
        <w:right w:val="single" w:sz="36" w:space="0" w:color="082A75" w:themeColor="text2"/>
        <w:insideH w:val="single" w:sz="36" w:space="0" w:color="082A75" w:themeColor="text2"/>
        <w:insideV w:val="single" w:sz="36" w:space="0" w:color="082A75" w:themeColor="text2"/>
      </w:tblBorders>
      <w:tblLook w:val="0000" w:firstRow="0" w:lastRow="0" w:firstColumn="0" w:lastColumn="0" w:noHBand="0" w:noVBand="0"/>
    </w:tblPr>
    <w:tblGrid>
      <w:gridCol w:w="10035"/>
    </w:tblGrid>
    <w:tr w:rsidR="00D077E9" w14:paraId="7C450C4A" w14:textId="77777777" w:rsidTr="00360494">
      <w:trPr>
        <w:trHeight w:val="978"/>
      </w:trPr>
      <w:tc>
        <w:tcPr>
          <w:tcW w:w="10035" w:type="dxa"/>
          <w:tcBorders>
            <w:top w:val="nil"/>
            <w:left w:val="nil"/>
            <w:bottom w:val="single" w:sz="36" w:space="0" w:color="34ABA2" w:themeColor="accent3"/>
            <w:right w:val="nil"/>
          </w:tcBorders>
        </w:tcPr>
        <w:p w14:paraId="758B4E3A" w14:textId="77777777" w:rsidR="00D077E9" w:rsidRDefault="00D077E9">
          <w:pPr>
            <w:pStyle w:val="Encabezado"/>
            <w:rPr>
              <w:noProof/>
            </w:rPr>
          </w:pPr>
        </w:p>
      </w:tc>
    </w:tr>
  </w:tbl>
  <w:p w14:paraId="7FF57195" w14:textId="77777777" w:rsidR="00D077E9" w:rsidRDefault="00D077E9" w:rsidP="00D077E9">
    <w:pPr>
      <w:pStyle w:val="Encabezado"/>
      <w:rPr>
        <w:noProof/>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73C9C"/>
    <w:multiLevelType w:val="hybridMultilevel"/>
    <w:tmpl w:val="EAA20BF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39BC1648"/>
    <w:multiLevelType w:val="hybridMultilevel"/>
    <w:tmpl w:val="6A98A76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6A3428A6"/>
    <w:multiLevelType w:val="hybridMultilevel"/>
    <w:tmpl w:val="26C6D89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6D117622"/>
    <w:multiLevelType w:val="hybridMultilevel"/>
    <w:tmpl w:val="A8BE1E4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70B530E3"/>
    <w:multiLevelType w:val="hybridMultilevel"/>
    <w:tmpl w:val="F97E15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339037011">
    <w:abstractNumId w:val="3"/>
  </w:num>
  <w:num w:numId="2" w16cid:durableId="1394280760">
    <w:abstractNumId w:val="2"/>
  </w:num>
  <w:num w:numId="3" w16cid:durableId="2061977602">
    <w:abstractNumId w:val="1"/>
  </w:num>
  <w:num w:numId="4" w16cid:durableId="2133136094">
    <w:abstractNumId w:val="4"/>
  </w:num>
  <w:num w:numId="5" w16cid:durableId="16565642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83C"/>
    <w:rsid w:val="0002482E"/>
    <w:rsid w:val="0003135F"/>
    <w:rsid w:val="0004076F"/>
    <w:rsid w:val="000460AA"/>
    <w:rsid w:val="00047985"/>
    <w:rsid w:val="00050324"/>
    <w:rsid w:val="000747A0"/>
    <w:rsid w:val="000A0150"/>
    <w:rsid w:val="000E1ED6"/>
    <w:rsid w:val="000E63C9"/>
    <w:rsid w:val="000E696E"/>
    <w:rsid w:val="000E69E1"/>
    <w:rsid w:val="000F5BD5"/>
    <w:rsid w:val="00130E9D"/>
    <w:rsid w:val="00150A6D"/>
    <w:rsid w:val="001662C3"/>
    <w:rsid w:val="00185B35"/>
    <w:rsid w:val="00192B35"/>
    <w:rsid w:val="001A512C"/>
    <w:rsid w:val="001B2CAF"/>
    <w:rsid w:val="001B409A"/>
    <w:rsid w:val="001B7056"/>
    <w:rsid w:val="001D2235"/>
    <w:rsid w:val="001D42A0"/>
    <w:rsid w:val="001F2BC8"/>
    <w:rsid w:val="001F5F6B"/>
    <w:rsid w:val="00203335"/>
    <w:rsid w:val="00243EBC"/>
    <w:rsid w:val="00246A35"/>
    <w:rsid w:val="00254712"/>
    <w:rsid w:val="002657E6"/>
    <w:rsid w:val="00284348"/>
    <w:rsid w:val="002F51F5"/>
    <w:rsid w:val="00306B6B"/>
    <w:rsid w:val="00312137"/>
    <w:rsid w:val="003154C4"/>
    <w:rsid w:val="003266C6"/>
    <w:rsid w:val="00330359"/>
    <w:rsid w:val="0033762F"/>
    <w:rsid w:val="00351CC7"/>
    <w:rsid w:val="00360494"/>
    <w:rsid w:val="00366C7E"/>
    <w:rsid w:val="00384EA3"/>
    <w:rsid w:val="003A39A1"/>
    <w:rsid w:val="003C2191"/>
    <w:rsid w:val="003D3863"/>
    <w:rsid w:val="003F1A6E"/>
    <w:rsid w:val="003F6C4E"/>
    <w:rsid w:val="004110DE"/>
    <w:rsid w:val="0044085A"/>
    <w:rsid w:val="0044451D"/>
    <w:rsid w:val="0045262D"/>
    <w:rsid w:val="00485731"/>
    <w:rsid w:val="004A56CB"/>
    <w:rsid w:val="004A6A1E"/>
    <w:rsid w:val="004B21A5"/>
    <w:rsid w:val="004E5FEE"/>
    <w:rsid w:val="005037F0"/>
    <w:rsid w:val="00516A86"/>
    <w:rsid w:val="00525163"/>
    <w:rsid w:val="005275F6"/>
    <w:rsid w:val="00535A64"/>
    <w:rsid w:val="005512E5"/>
    <w:rsid w:val="00572102"/>
    <w:rsid w:val="005E4231"/>
    <w:rsid w:val="005F1BB0"/>
    <w:rsid w:val="00613531"/>
    <w:rsid w:val="00631176"/>
    <w:rsid w:val="006361B7"/>
    <w:rsid w:val="00642449"/>
    <w:rsid w:val="006524A2"/>
    <w:rsid w:val="00656C4D"/>
    <w:rsid w:val="0068581B"/>
    <w:rsid w:val="006B1A0C"/>
    <w:rsid w:val="006C1278"/>
    <w:rsid w:val="006E5716"/>
    <w:rsid w:val="006E5C04"/>
    <w:rsid w:val="007008DA"/>
    <w:rsid w:val="00716989"/>
    <w:rsid w:val="007302B3"/>
    <w:rsid w:val="00730733"/>
    <w:rsid w:val="007309A6"/>
    <w:rsid w:val="00730E3A"/>
    <w:rsid w:val="00736AAF"/>
    <w:rsid w:val="00765AE5"/>
    <w:rsid w:val="00765B2A"/>
    <w:rsid w:val="0077734D"/>
    <w:rsid w:val="00783A34"/>
    <w:rsid w:val="007947FA"/>
    <w:rsid w:val="007B3AB9"/>
    <w:rsid w:val="007C6B52"/>
    <w:rsid w:val="007D16C5"/>
    <w:rsid w:val="008029FA"/>
    <w:rsid w:val="008050DD"/>
    <w:rsid w:val="00816E63"/>
    <w:rsid w:val="00826519"/>
    <w:rsid w:val="00862FE4"/>
    <w:rsid w:val="0086389A"/>
    <w:rsid w:val="0087605E"/>
    <w:rsid w:val="00877E5D"/>
    <w:rsid w:val="00886B0D"/>
    <w:rsid w:val="008941AE"/>
    <w:rsid w:val="008A53FE"/>
    <w:rsid w:val="008B1FEE"/>
    <w:rsid w:val="008B5657"/>
    <w:rsid w:val="008C336D"/>
    <w:rsid w:val="008C79A9"/>
    <w:rsid w:val="00903C32"/>
    <w:rsid w:val="00916B16"/>
    <w:rsid w:val="009173B9"/>
    <w:rsid w:val="0093335D"/>
    <w:rsid w:val="0093613E"/>
    <w:rsid w:val="00940B77"/>
    <w:rsid w:val="00943026"/>
    <w:rsid w:val="009477E1"/>
    <w:rsid w:val="0095783C"/>
    <w:rsid w:val="00966B81"/>
    <w:rsid w:val="00977F79"/>
    <w:rsid w:val="009B2EC6"/>
    <w:rsid w:val="009C7720"/>
    <w:rsid w:val="00A23AFA"/>
    <w:rsid w:val="00A31B3E"/>
    <w:rsid w:val="00A401D1"/>
    <w:rsid w:val="00A532F3"/>
    <w:rsid w:val="00A76F4F"/>
    <w:rsid w:val="00A82247"/>
    <w:rsid w:val="00A8489E"/>
    <w:rsid w:val="00AB02A7"/>
    <w:rsid w:val="00AB135B"/>
    <w:rsid w:val="00AC29F3"/>
    <w:rsid w:val="00B0163F"/>
    <w:rsid w:val="00B231E5"/>
    <w:rsid w:val="00B34845"/>
    <w:rsid w:val="00C02B87"/>
    <w:rsid w:val="00C16492"/>
    <w:rsid w:val="00C17B15"/>
    <w:rsid w:val="00C4086D"/>
    <w:rsid w:val="00CA1896"/>
    <w:rsid w:val="00CB5B28"/>
    <w:rsid w:val="00CE6D19"/>
    <w:rsid w:val="00CF5371"/>
    <w:rsid w:val="00D0323A"/>
    <w:rsid w:val="00D046D7"/>
    <w:rsid w:val="00D0559F"/>
    <w:rsid w:val="00D064B5"/>
    <w:rsid w:val="00D077E9"/>
    <w:rsid w:val="00D16EA6"/>
    <w:rsid w:val="00D31024"/>
    <w:rsid w:val="00D3427E"/>
    <w:rsid w:val="00D42CB7"/>
    <w:rsid w:val="00D43020"/>
    <w:rsid w:val="00D5413D"/>
    <w:rsid w:val="00D570A9"/>
    <w:rsid w:val="00D70D02"/>
    <w:rsid w:val="00D770C7"/>
    <w:rsid w:val="00D86945"/>
    <w:rsid w:val="00D90290"/>
    <w:rsid w:val="00DC706A"/>
    <w:rsid w:val="00DD152F"/>
    <w:rsid w:val="00DE213F"/>
    <w:rsid w:val="00DF027C"/>
    <w:rsid w:val="00E00A32"/>
    <w:rsid w:val="00E22ACD"/>
    <w:rsid w:val="00E620B0"/>
    <w:rsid w:val="00E64EE0"/>
    <w:rsid w:val="00E81B40"/>
    <w:rsid w:val="00EA593F"/>
    <w:rsid w:val="00ED36EC"/>
    <w:rsid w:val="00EE7BC6"/>
    <w:rsid w:val="00EF555B"/>
    <w:rsid w:val="00F027BB"/>
    <w:rsid w:val="00F11DCF"/>
    <w:rsid w:val="00F162EA"/>
    <w:rsid w:val="00F50234"/>
    <w:rsid w:val="00F52D27"/>
    <w:rsid w:val="00F60036"/>
    <w:rsid w:val="00F83527"/>
    <w:rsid w:val="00FD1827"/>
    <w:rsid w:val="00FD583F"/>
    <w:rsid w:val="00FD65EF"/>
    <w:rsid w:val="00FD6E49"/>
    <w:rsid w:val="00FD7488"/>
    <w:rsid w:val="00FF16B4"/>
  </w:rsids>
  <m:mathPr>
    <m:mathFont m:val="Cambria Math"/>
    <m:brkBin m:val="before"/>
    <m:brkBinSub m:val="--"/>
    <m:smallFrac m:val="0"/>
    <m:dispDef/>
    <m:lMargin m:val="1440"/>
    <m:rMargin m:val="1440"/>
    <m:defJc m:val="centerGroup"/>
    <m:wrapIndent m:val="1440"/>
    <m:intLim m:val="subSup"/>
    <m:naryLim m:val="undOvr"/>
  </m:mathPr>
  <w:attachedSchema w:val="urn:DocumentPartTemplate"/>
  <w:attachedSchema w:val="http://schemas.microsoft.com/temp/samples"/>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4C0E17"/>
  <w15:docId w15:val="{E8CAA2A9-2256-4AA9-AACA-EAB73DB9C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7" w:qFormat="1"/>
    <w:lsdException w:name="heading 2" w:uiPriority="4" w:qFormat="1"/>
    <w:lsdException w:name="heading 3" w:semiHidden="1" w:uiPriority="5"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 w:unhideWhenUsed="1" w:qFormat="1"/>
    <w:lsdException w:name="Emphasis" w:semiHidden="1" w:uiPriority="2"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945"/>
    <w:pPr>
      <w:spacing w:after="0"/>
    </w:pPr>
    <w:rPr>
      <w:rFonts w:eastAsiaTheme="minorEastAsia"/>
      <w:b/>
      <w:color w:val="082A75" w:themeColor="text2"/>
      <w:sz w:val="28"/>
      <w:szCs w:val="22"/>
    </w:rPr>
  </w:style>
  <w:style w:type="paragraph" w:styleId="Ttulo1">
    <w:name w:val="heading 1"/>
    <w:basedOn w:val="Normal"/>
    <w:link w:val="Ttulo1Car"/>
    <w:uiPriority w:val="4"/>
    <w:qFormat/>
    <w:rsid w:val="00D077E9"/>
    <w:pPr>
      <w:keepNext/>
      <w:spacing w:before="240" w:after="60"/>
      <w:outlineLvl w:val="0"/>
    </w:pPr>
    <w:rPr>
      <w:rFonts w:asciiTheme="majorHAnsi" w:eastAsiaTheme="majorEastAsia" w:hAnsiTheme="majorHAnsi" w:cstheme="majorBidi"/>
      <w:color w:val="061F57" w:themeColor="text2" w:themeShade="BF"/>
      <w:kern w:val="28"/>
      <w:sz w:val="52"/>
      <w:szCs w:val="32"/>
    </w:rPr>
  </w:style>
  <w:style w:type="paragraph" w:styleId="Ttulo2">
    <w:name w:val="heading 2"/>
    <w:basedOn w:val="Normal"/>
    <w:next w:val="Normal"/>
    <w:link w:val="Ttulo2Car"/>
    <w:uiPriority w:val="4"/>
    <w:qFormat/>
    <w:rsid w:val="00DF027C"/>
    <w:pPr>
      <w:keepNext/>
      <w:spacing w:after="240" w:line="240" w:lineRule="auto"/>
      <w:outlineLvl w:val="1"/>
    </w:pPr>
    <w:rPr>
      <w:rFonts w:eastAsiaTheme="majorEastAsia" w:cstheme="majorBidi"/>
      <w:b w:val="0"/>
      <w:sz w:val="3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Pr>
      <w:rFonts w:ascii="Tahoma" w:hAnsi="Tahoma" w:cs="Tahoma"/>
      <w:sz w:val="16"/>
      <w:szCs w:val="16"/>
    </w:rPr>
  </w:style>
  <w:style w:type="character" w:customStyle="1" w:styleId="TextodegloboCar">
    <w:name w:val="Texto de globo Car"/>
    <w:basedOn w:val="Fuentedeprrafopredeter"/>
    <w:link w:val="Textodeglobo"/>
    <w:uiPriority w:val="99"/>
    <w:semiHidden/>
    <w:rPr>
      <w:rFonts w:ascii="Tahoma" w:hAnsi="Tahoma" w:cs="Tahoma"/>
      <w:sz w:val="16"/>
      <w:szCs w:val="16"/>
    </w:rPr>
  </w:style>
  <w:style w:type="paragraph" w:styleId="Ttulo">
    <w:name w:val="Title"/>
    <w:basedOn w:val="Normal"/>
    <w:link w:val="TtuloCar"/>
    <w:uiPriority w:val="1"/>
    <w:qFormat/>
    <w:rsid w:val="00D86945"/>
    <w:pPr>
      <w:spacing w:after="200" w:line="240" w:lineRule="auto"/>
    </w:pPr>
    <w:rPr>
      <w:rFonts w:asciiTheme="majorHAnsi" w:eastAsiaTheme="majorEastAsia" w:hAnsiTheme="majorHAnsi" w:cstheme="majorBidi"/>
      <w:bCs/>
      <w:sz w:val="72"/>
      <w:szCs w:val="52"/>
    </w:rPr>
  </w:style>
  <w:style w:type="character" w:customStyle="1" w:styleId="TtuloCar">
    <w:name w:val="Título Car"/>
    <w:basedOn w:val="Fuentedeprrafopredeter"/>
    <w:link w:val="Ttulo"/>
    <w:uiPriority w:val="1"/>
    <w:rsid w:val="00D86945"/>
    <w:rPr>
      <w:rFonts w:asciiTheme="majorHAnsi" w:eastAsiaTheme="majorEastAsia" w:hAnsiTheme="majorHAnsi" w:cstheme="majorBidi"/>
      <w:b/>
      <w:bCs/>
      <w:color w:val="082A75" w:themeColor="text2"/>
      <w:sz w:val="72"/>
      <w:szCs w:val="52"/>
    </w:rPr>
  </w:style>
  <w:style w:type="paragraph" w:styleId="Subttulo">
    <w:name w:val="Subtitle"/>
    <w:basedOn w:val="Normal"/>
    <w:link w:val="SubttuloCar"/>
    <w:uiPriority w:val="2"/>
    <w:qFormat/>
    <w:rsid w:val="00D86945"/>
    <w:pPr>
      <w:framePr w:hSpace="180" w:wrap="around" w:vAnchor="text" w:hAnchor="margin" w:y="1167"/>
    </w:pPr>
    <w:rPr>
      <w:b w:val="0"/>
      <w:caps/>
      <w:spacing w:val="20"/>
      <w:sz w:val="32"/>
    </w:rPr>
  </w:style>
  <w:style w:type="character" w:customStyle="1" w:styleId="SubttuloCar">
    <w:name w:val="Subtítulo Car"/>
    <w:basedOn w:val="Fuentedeprrafopredeter"/>
    <w:link w:val="Subttulo"/>
    <w:uiPriority w:val="2"/>
    <w:rsid w:val="00D86945"/>
    <w:rPr>
      <w:rFonts w:eastAsiaTheme="minorEastAsia"/>
      <w:caps/>
      <w:color w:val="082A75" w:themeColor="text2"/>
      <w:spacing w:val="20"/>
      <w:sz w:val="32"/>
      <w:szCs w:val="22"/>
    </w:rPr>
  </w:style>
  <w:style w:type="character" w:customStyle="1" w:styleId="Ttulo1Car">
    <w:name w:val="Título 1 Car"/>
    <w:basedOn w:val="Fuentedeprrafopredeter"/>
    <w:link w:val="Ttulo1"/>
    <w:uiPriority w:val="4"/>
    <w:rsid w:val="00D077E9"/>
    <w:rPr>
      <w:rFonts w:asciiTheme="majorHAnsi" w:eastAsiaTheme="majorEastAsia" w:hAnsiTheme="majorHAnsi" w:cstheme="majorBidi"/>
      <w:b/>
      <w:color w:val="061F57" w:themeColor="text2" w:themeShade="BF"/>
      <w:kern w:val="28"/>
      <w:sz w:val="52"/>
      <w:szCs w:val="32"/>
    </w:rPr>
  </w:style>
  <w:style w:type="paragraph" w:styleId="Encabezado">
    <w:name w:val="header"/>
    <w:basedOn w:val="Normal"/>
    <w:link w:val="EncabezadoCar"/>
    <w:uiPriority w:val="8"/>
    <w:unhideWhenUsed/>
    <w:rsid w:val="005037F0"/>
  </w:style>
  <w:style w:type="character" w:customStyle="1" w:styleId="EncabezadoCar">
    <w:name w:val="Encabezado Car"/>
    <w:basedOn w:val="Fuentedeprrafopredeter"/>
    <w:link w:val="Encabezado"/>
    <w:uiPriority w:val="8"/>
    <w:rsid w:val="0093335D"/>
  </w:style>
  <w:style w:type="paragraph" w:styleId="Piedepgina">
    <w:name w:val="footer"/>
    <w:basedOn w:val="Normal"/>
    <w:link w:val="PiedepginaCar"/>
    <w:uiPriority w:val="99"/>
    <w:unhideWhenUsed/>
    <w:rsid w:val="005037F0"/>
  </w:style>
  <w:style w:type="character" w:customStyle="1" w:styleId="PiedepginaCar">
    <w:name w:val="Pie de página Car"/>
    <w:basedOn w:val="Fuentedeprrafopredeter"/>
    <w:link w:val="Piedepgina"/>
    <w:uiPriority w:val="99"/>
    <w:rsid w:val="005037F0"/>
    <w:rPr>
      <w:sz w:val="24"/>
      <w:szCs w:val="24"/>
    </w:rPr>
  </w:style>
  <w:style w:type="paragraph" w:customStyle="1" w:styleId="Nombre">
    <w:name w:val="Nombre"/>
    <w:basedOn w:val="Normal"/>
    <w:uiPriority w:val="3"/>
    <w:qFormat/>
    <w:rsid w:val="00B231E5"/>
    <w:pPr>
      <w:spacing w:line="240" w:lineRule="auto"/>
      <w:jc w:val="right"/>
    </w:pPr>
  </w:style>
  <w:style w:type="character" w:customStyle="1" w:styleId="Ttulo2Car">
    <w:name w:val="Título 2 Car"/>
    <w:basedOn w:val="Fuentedeprrafopredeter"/>
    <w:link w:val="Ttulo2"/>
    <w:uiPriority w:val="4"/>
    <w:rsid w:val="00DF027C"/>
    <w:rPr>
      <w:rFonts w:eastAsiaTheme="majorEastAsia" w:cstheme="majorBidi"/>
      <w:color w:val="082A75" w:themeColor="text2"/>
      <w:sz w:val="36"/>
      <w:szCs w:val="26"/>
    </w:rPr>
  </w:style>
  <w:style w:type="table" w:styleId="Tablaconcuadrcula">
    <w:name w:val="Table Grid"/>
    <w:basedOn w:val="Tablanormal"/>
    <w:uiPriority w:val="1"/>
    <w:rsid w:val="00FF16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unhideWhenUsed/>
    <w:rsid w:val="00D86945"/>
    <w:rPr>
      <w:color w:val="808080"/>
    </w:rPr>
  </w:style>
  <w:style w:type="paragraph" w:customStyle="1" w:styleId="Contenido">
    <w:name w:val="Contenido"/>
    <w:basedOn w:val="Normal"/>
    <w:link w:val="Carcterdecontenido"/>
    <w:qFormat/>
    <w:rsid w:val="00DF027C"/>
    <w:rPr>
      <w:b w:val="0"/>
    </w:rPr>
  </w:style>
  <w:style w:type="paragraph" w:customStyle="1" w:styleId="Textodestacado">
    <w:name w:val="Texto destacado"/>
    <w:basedOn w:val="Normal"/>
    <w:link w:val="Carcterdetextodestacado"/>
    <w:qFormat/>
    <w:rsid w:val="00DF027C"/>
  </w:style>
  <w:style w:type="character" w:customStyle="1" w:styleId="Carcterdecontenido">
    <w:name w:val="Carácter de contenido"/>
    <w:basedOn w:val="Fuentedeprrafopredeter"/>
    <w:link w:val="Contenido"/>
    <w:rsid w:val="00DF027C"/>
    <w:rPr>
      <w:rFonts w:eastAsiaTheme="minorEastAsia"/>
      <w:color w:val="082A75" w:themeColor="text2"/>
      <w:sz w:val="28"/>
      <w:szCs w:val="22"/>
    </w:rPr>
  </w:style>
  <w:style w:type="character" w:customStyle="1" w:styleId="Carcterdetextodestacado">
    <w:name w:val="Carácter de texto destacado"/>
    <w:basedOn w:val="Fuentedeprrafopredeter"/>
    <w:link w:val="Textodestacado"/>
    <w:rsid w:val="00DF027C"/>
    <w:rPr>
      <w:rFonts w:eastAsiaTheme="minorEastAsia"/>
      <w:b/>
      <w:color w:val="082A75" w:themeColor="text2"/>
      <w:sz w:val="28"/>
      <w:szCs w:val="22"/>
    </w:rPr>
  </w:style>
  <w:style w:type="character" w:styleId="Hipervnculo">
    <w:name w:val="Hyperlink"/>
    <w:basedOn w:val="Fuentedeprrafopredeter"/>
    <w:uiPriority w:val="99"/>
    <w:unhideWhenUsed/>
    <w:rsid w:val="001B7056"/>
    <w:rPr>
      <w:color w:val="3592CF" w:themeColor="hyperlink"/>
      <w:u w:val="single"/>
    </w:rPr>
  </w:style>
  <w:style w:type="character" w:styleId="Mencinsinresolver">
    <w:name w:val="Unresolved Mention"/>
    <w:basedOn w:val="Fuentedeprrafopredeter"/>
    <w:uiPriority w:val="99"/>
    <w:semiHidden/>
    <w:unhideWhenUsed/>
    <w:rsid w:val="001B70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7245353">
      <w:bodyDiv w:val="1"/>
      <w:marLeft w:val="0"/>
      <w:marRight w:val="0"/>
      <w:marTop w:val="0"/>
      <w:marBottom w:val="0"/>
      <w:divBdr>
        <w:top w:val="none" w:sz="0" w:space="0" w:color="auto"/>
        <w:left w:val="none" w:sz="0" w:space="0" w:color="auto"/>
        <w:bottom w:val="none" w:sz="0" w:space="0" w:color="auto"/>
        <w:right w:val="none" w:sz="0" w:space="0" w:color="auto"/>
      </w:divBdr>
    </w:div>
    <w:div w:id="2047899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footer" Target="footer1.xml"/><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hyperlink" Target="http://www.investigacion.santotounja.edu.co" TargetMode="External"/><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ng.investigacion\AppData\Local\Microsoft\Office\16.0\DTS\es-CO%7b4B4DFBA0-0EAE-4756-819B-C8C3F90CF2A5%7d\%7b1E22913D-A65A-49A8-B67A-38A8EF72470C%7dtf16392850_win3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BB8BE6DC226440DB46EE8B11856E12F"/>
        <w:category>
          <w:name w:val="General"/>
          <w:gallery w:val="placeholder"/>
        </w:category>
        <w:types>
          <w:type w:val="bbPlcHdr"/>
        </w:types>
        <w:behaviors>
          <w:behavior w:val="content"/>
        </w:behaviors>
        <w:guid w:val="{76E09BE6-E70F-4C3D-99A5-EE8B02E2DB6E}"/>
      </w:docPartPr>
      <w:docPartBody>
        <w:p w:rsidR="00CD3146" w:rsidRDefault="00000000">
          <w:pPr>
            <w:pStyle w:val="3BB8BE6DC226440DB46EE8B11856E12F"/>
          </w:pPr>
          <w:r w:rsidRPr="00D86945">
            <w:rPr>
              <w:rStyle w:val="SubttuloCar"/>
              <w:b/>
              <w:lang w:bidi="es-ES"/>
            </w:rPr>
            <w:fldChar w:fldCharType="begin"/>
          </w:r>
          <w:r w:rsidRPr="00D86945">
            <w:rPr>
              <w:rStyle w:val="SubttuloCar"/>
              <w:lang w:bidi="es-ES"/>
            </w:rPr>
            <w:instrText xml:space="preserve"> DATE  \@ "MMMM d"  \* MERGEFORMAT </w:instrText>
          </w:r>
          <w:r w:rsidRPr="00D86945">
            <w:rPr>
              <w:rStyle w:val="SubttuloCar"/>
              <w:b/>
              <w:lang w:bidi="es-ES"/>
            </w:rPr>
            <w:fldChar w:fldCharType="separate"/>
          </w:r>
          <w:r>
            <w:rPr>
              <w:rStyle w:val="SubttuloCar"/>
              <w:lang w:bidi="es-ES"/>
            </w:rPr>
            <w:t>julio 22</w:t>
          </w:r>
          <w:r w:rsidRPr="00D86945">
            <w:rPr>
              <w:rStyle w:val="SubttuloCar"/>
              <w:b/>
              <w:lang w:bidi="es-ES"/>
            </w:rPr>
            <w:fldChar w:fldCharType="end"/>
          </w:r>
        </w:p>
      </w:docPartBody>
    </w:docPart>
    <w:docPart>
      <w:docPartPr>
        <w:name w:val="9012543FE3144590BF1B3CDAC5A7A4D5"/>
        <w:category>
          <w:name w:val="General"/>
          <w:gallery w:val="placeholder"/>
        </w:category>
        <w:types>
          <w:type w:val="bbPlcHdr"/>
        </w:types>
        <w:behaviors>
          <w:behavior w:val="content"/>
        </w:behaviors>
        <w:guid w:val="{CA629B03-B246-4B69-8875-0B1C54B0575A}"/>
      </w:docPartPr>
      <w:docPartBody>
        <w:p w:rsidR="00CD3146" w:rsidRDefault="00000000">
          <w:pPr>
            <w:pStyle w:val="9012543FE3144590BF1B3CDAC5A7A4D5"/>
          </w:pPr>
          <w:r>
            <w:rPr>
              <w:noProof/>
              <w:lang w:bidi="es-ES"/>
            </w:rPr>
            <w:t>NOMBRE DE LA COMPAÑÍA</w:t>
          </w:r>
        </w:p>
      </w:docPartBody>
    </w:docPart>
    <w:docPart>
      <w:docPartPr>
        <w:name w:val="C4B1C8F2020B4ACB8C19DDAA65BC0EB8"/>
        <w:category>
          <w:name w:val="General"/>
          <w:gallery w:val="placeholder"/>
        </w:category>
        <w:types>
          <w:type w:val="bbPlcHdr"/>
        </w:types>
        <w:behaviors>
          <w:behavior w:val="content"/>
        </w:behaviors>
        <w:guid w:val="{4B42754A-8E05-404E-BF0E-C7BA39C29BCC}"/>
      </w:docPartPr>
      <w:docPartBody>
        <w:p w:rsidR="00CD3146" w:rsidRDefault="00000000">
          <w:pPr>
            <w:pStyle w:val="C4B1C8F2020B4ACB8C19DDAA65BC0EB8"/>
          </w:pPr>
          <w:r>
            <w:rPr>
              <w:noProof/>
              <w:lang w:bidi="es-ES"/>
            </w:rPr>
            <w:t>Su nombre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769"/>
    <w:rsid w:val="000F5BD5"/>
    <w:rsid w:val="00121188"/>
    <w:rsid w:val="00225438"/>
    <w:rsid w:val="00485731"/>
    <w:rsid w:val="00516E82"/>
    <w:rsid w:val="0068077E"/>
    <w:rsid w:val="008050DD"/>
    <w:rsid w:val="00A401D1"/>
    <w:rsid w:val="00C17B15"/>
    <w:rsid w:val="00CD3146"/>
    <w:rsid w:val="00D046D7"/>
    <w:rsid w:val="00E90769"/>
    <w:rsid w:val="00EA44E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CO" w:eastAsia="es-CO"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ubttulo">
    <w:name w:val="Subtitle"/>
    <w:basedOn w:val="Normal"/>
    <w:link w:val="SubttuloCar"/>
    <w:uiPriority w:val="2"/>
    <w:qFormat/>
    <w:pPr>
      <w:framePr w:hSpace="180" w:wrap="around" w:vAnchor="text" w:hAnchor="margin" w:y="1167"/>
      <w:spacing w:after="0" w:line="276" w:lineRule="auto"/>
    </w:pPr>
    <w:rPr>
      <w:caps/>
      <w:color w:val="0E2841" w:themeColor="text2"/>
      <w:spacing w:val="20"/>
      <w:kern w:val="0"/>
      <w:sz w:val="32"/>
      <w:szCs w:val="22"/>
      <w:lang w:val="es-ES" w:eastAsia="en-US"/>
      <w14:ligatures w14:val="none"/>
    </w:rPr>
  </w:style>
  <w:style w:type="character" w:customStyle="1" w:styleId="SubttuloCar">
    <w:name w:val="Subtítulo Car"/>
    <w:basedOn w:val="Fuentedeprrafopredeter"/>
    <w:link w:val="Subttulo"/>
    <w:uiPriority w:val="2"/>
    <w:rPr>
      <w:caps/>
      <w:color w:val="0E2841" w:themeColor="text2"/>
      <w:spacing w:val="20"/>
      <w:kern w:val="0"/>
      <w:sz w:val="32"/>
      <w:szCs w:val="22"/>
      <w:lang w:val="es-ES" w:eastAsia="en-US"/>
      <w14:ligatures w14:val="none"/>
    </w:rPr>
  </w:style>
  <w:style w:type="paragraph" w:customStyle="1" w:styleId="3BB8BE6DC226440DB46EE8B11856E12F">
    <w:name w:val="3BB8BE6DC226440DB46EE8B11856E12F"/>
  </w:style>
  <w:style w:type="paragraph" w:customStyle="1" w:styleId="9012543FE3144590BF1B3CDAC5A7A4D5">
    <w:name w:val="9012543FE3144590BF1B3CDAC5A7A4D5"/>
  </w:style>
  <w:style w:type="paragraph" w:customStyle="1" w:styleId="C4B1C8F2020B4ACB8C19DDAA65BC0EB8">
    <w:name w:val="C4B1C8F2020B4ACB8C19DDAA65BC0EB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Custom Theme">
  <a:themeElements>
    <a:clrScheme name="Custom 29">
      <a:dk1>
        <a:srgbClr val="0F0D29"/>
      </a:dk1>
      <a:lt1>
        <a:srgbClr val="FFFFFF"/>
      </a:lt1>
      <a:dk2>
        <a:srgbClr val="082A75"/>
      </a:dk2>
      <a:lt2>
        <a:srgbClr val="E7E6E6"/>
      </a:lt2>
      <a:accent1>
        <a:srgbClr val="024F75"/>
      </a:accent1>
      <a:accent2>
        <a:srgbClr val="3592CF"/>
      </a:accent2>
      <a:accent3>
        <a:srgbClr val="34ABA2"/>
      </a:accent3>
      <a:accent4>
        <a:srgbClr val="66B2CA"/>
      </a:accent4>
      <a:accent5>
        <a:srgbClr val="C1D9CB"/>
      </a:accent5>
      <a:accent6>
        <a:srgbClr val="34ABA2"/>
      </a:accent6>
      <a:hlink>
        <a:srgbClr val="3592CF"/>
      </a:hlink>
      <a:folHlink>
        <a:srgbClr val="3592CF"/>
      </a:folHlink>
    </a:clrScheme>
    <a:fontScheme name="Custom 20">
      <a:majorFont>
        <a:latin typeface="Arial"/>
        <a:ea typeface=""/>
        <a:cs typeface=""/>
      </a:majorFont>
      <a:minorFont>
        <a:latin typeface="Calibri"/>
        <a:ea typeface=""/>
        <a:cs typeface=""/>
      </a:minorFont>
    </a:fontScheme>
    <a:fmtScheme name="Office Effects">
      <a:fillStyleLst>
        <a:solidFill>
          <a:schemeClr val="phClr">
            <a:tint val="100000"/>
            <a:shade val="100000"/>
            <a:satMod val="100000"/>
          </a:schemeClr>
        </a:solidFill>
        <a:gradFill rotWithShape="1">
          <a:gsLst>
            <a:gs pos="0">
              <a:schemeClr val="phClr">
                <a:tint val="65000"/>
                <a:shade val="100000"/>
                <a:satMod val="133000"/>
              </a:schemeClr>
            </a:gs>
            <a:gs pos="15000">
              <a:schemeClr val="phClr">
                <a:tint val="50000"/>
                <a:shade val="100000"/>
                <a:satMod val="140000"/>
              </a:schemeClr>
            </a:gs>
            <a:gs pos="100000">
              <a:schemeClr val="phClr">
                <a:tint val="10000"/>
                <a:shade val="100000"/>
                <a:satMod val="135000"/>
              </a:schemeClr>
            </a:gs>
          </a:gsLst>
          <a:lin ang="16200000" scaled="1"/>
        </a:gradFill>
        <a:gradFill rotWithShape="1">
          <a:gsLst>
            <a:gs pos="0">
              <a:schemeClr val="phClr">
                <a:tint val="100000"/>
                <a:shade val="75000"/>
                <a:satMod val="160000"/>
              </a:schemeClr>
            </a:gs>
            <a:gs pos="62000">
              <a:schemeClr val="phClr">
                <a:tint val="100000"/>
                <a:shade val="100000"/>
                <a:satMod val="125000"/>
              </a:schemeClr>
            </a:gs>
            <a:gs pos="100000">
              <a:schemeClr val="phClr">
                <a:tint val="80000"/>
                <a:shade val="100000"/>
                <a:satMod val="140000"/>
              </a:schemeClr>
            </a:gs>
          </a:gsLst>
          <a:lin ang="16200000" scaled="1"/>
        </a:gradFill>
      </a:fillStyleLst>
      <a:lnStyleLst>
        <a:ln w="12700">
          <a:solidFill>
            <a:schemeClr val="phClr"/>
          </a:solidFill>
          <a:prstDash val="solid"/>
        </a:ln>
        <a:ln w="25400">
          <a:solidFill>
            <a:schemeClr val="phClr"/>
          </a:solidFill>
          <a:prstDash val="solid"/>
        </a:ln>
        <a:ln w="38100">
          <a:solidFill>
            <a:schemeClr val="phClr"/>
          </a:solidFill>
          <a:prstDash val="solid"/>
        </a:ln>
      </a:lnStyleLst>
      <a:effectStyleLst>
        <a:effectStyle>
          <a:effectLst>
            <a:outerShdw blurRad="50800" dist="25400" dir="5400000">
              <a:srgbClr val="000000">
                <a:alpha val="43137"/>
              </a:srgbClr>
            </a:outerShdw>
          </a:effectLst>
        </a:effectStyle>
        <a:effectStyle>
          <a:effectLst>
            <a:outerShdw blurRad="50800" dist="38100" dir="5400000">
              <a:srgbClr val="000000">
                <a:alpha val="61176"/>
              </a:srgbClr>
            </a:outerShdw>
          </a:effectLst>
          <a:scene3d>
            <a:camera prst="orthographicFront" fov="0">
              <a:rot lat="0" lon="0" rev="0"/>
            </a:camera>
            <a:lightRig rig="contrasting" dir="t">
              <a:rot lat="0" lon="0" rev="16500000"/>
            </a:lightRig>
          </a:scene3d>
          <a:sp3d contourW="12700" prstMaterial="powder">
            <a:bevelT h="50800"/>
            <a:contourClr>
              <a:schemeClr val="phClr">
                <a:tint val="100000"/>
                <a:shade val="100000"/>
                <a:satMod val="100000"/>
              </a:scheme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tint val="100000"/>
                <a:shade val="100000"/>
                <a:satMod val="100000"/>
              </a:schemeClr>
            </a:contourClr>
          </a:sp3d>
        </a:effectStyle>
      </a:effectStyleLst>
      <a:bgFillStyleLst>
        <a:solidFill>
          <a:schemeClr val="phClr">
            <a:tint val="100000"/>
            <a:shade val="100000"/>
            <a:satMod val="100000"/>
          </a:schemeClr>
        </a:solidFill>
        <a:gradFill rotWithShape="1">
          <a:gsLst>
            <a:gs pos="0">
              <a:schemeClr val="phClr">
                <a:tint val="100000"/>
                <a:shade val="50000"/>
                <a:satMod val="145000"/>
              </a:schemeClr>
            </a:gs>
            <a:gs pos="40000">
              <a:schemeClr val="phClr">
                <a:tint val="100000"/>
                <a:shade val="70000"/>
                <a:satMod val="145000"/>
              </a:schemeClr>
            </a:gs>
            <a:gs pos="100000">
              <a:schemeClr val="phClr">
                <a:tint val="85000"/>
                <a:shade val="100000"/>
                <a:satMod val="155000"/>
              </a:schemeClr>
            </a:gs>
          </a:gsLst>
          <a:lin ang="16200000" scaled="1"/>
        </a:gradFill>
        <a:gradFill rotWithShape="1">
          <a:gsLst>
            <a:gs pos="0">
              <a:schemeClr val="phClr">
                <a:tint val="100000"/>
                <a:shade val="50000"/>
                <a:satMod val="145000"/>
              </a:schemeClr>
            </a:gs>
            <a:gs pos="30000">
              <a:schemeClr val="phClr">
                <a:tint val="100000"/>
                <a:shade val="65000"/>
                <a:satMod val="155000"/>
              </a:schemeClr>
            </a:gs>
            <a:gs pos="100000">
              <a:schemeClr val="phClr">
                <a:tint val="60000"/>
                <a:shade val="10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Manuel Ricardo Reina Cufiño
ing.investigacion@ustatunja.edu.co</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{1E22913D-A65A-49A8-B67A-38A8EF72470C}tf16392850_win32</Template>
  <TotalTime>398</TotalTime>
  <Pages>18</Pages>
  <Words>1819</Words>
  <Characters>10008</Characters>
  <Application>Microsoft Office Word</Application>
  <DocSecurity>0</DocSecurity>
  <Lines>83</Lines>
  <Paragraphs>23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Daniel Alonso Neira Cepeda</dc:creator>
  <cp:keywords/>
  <cp:lastModifiedBy>Manuel Ricardo Reina Cufiño</cp:lastModifiedBy>
  <cp:revision>26</cp:revision>
  <cp:lastPrinted>2024-07-24T17:05:00Z</cp:lastPrinted>
  <dcterms:created xsi:type="dcterms:W3CDTF">2024-12-18T20:02:00Z</dcterms:created>
  <dcterms:modified xsi:type="dcterms:W3CDTF">2025-02-10T14:11:00Z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TC100670409990</vt:lpwstr>
  </property>
</Properties>
</file>